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422" w:rsidRPr="00671422" w:rsidRDefault="00671422" w:rsidP="00671422">
      <w:pPr>
        <w:spacing w:after="0" w:line="240" w:lineRule="auto"/>
        <w:ind w:left="142" w:right="-4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6714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 записка</w:t>
      </w:r>
      <w:proofErr w:type="gramEnd"/>
    </w:p>
    <w:p w:rsidR="00671422" w:rsidRPr="00671422" w:rsidRDefault="00671422" w:rsidP="00671422">
      <w:pPr>
        <w:spacing w:after="0" w:line="240" w:lineRule="auto"/>
        <w:ind w:left="142" w:right="-315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7142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Рабочая программа по литературе в 7 классе для специального (коррекционного) образовательного учреждения разработана на основе Федерального государственного  стандарта </w:t>
      </w:r>
      <w:r w:rsidRPr="00671422">
        <w:rPr>
          <w:rFonts w:ascii="Times New Roman" w:eastAsia="Calibri" w:hAnsi="Times New Roman" w:cs="Times New Roman"/>
          <w:sz w:val="28"/>
          <w:szCs w:val="28"/>
          <w:lang w:eastAsia="ar-SA"/>
        </w:rPr>
        <w:t>основного</w:t>
      </w:r>
      <w:r w:rsidRPr="0067142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общего образования, утвержденного Приказом Министерства  образования и науки Российской Федерации от  «17» декабря 2010 г.№ 1897, адаптирована  с ориентировкой  на содержание АООП</w:t>
      </w:r>
      <w:r w:rsidR="00D4572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ООО для детей с ОВЗ (для слабовидящих</w:t>
      </w:r>
      <w:r w:rsidRPr="0067142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), обучающихся  ГБОУ «С(к)ОШИСС имени В. Ш. </w:t>
      </w:r>
      <w:proofErr w:type="spellStart"/>
      <w:r w:rsidRPr="00671422">
        <w:rPr>
          <w:rFonts w:ascii="Times New Roman" w:eastAsia="Calibri" w:hAnsi="Times New Roman" w:cs="Times New Roman"/>
          <w:color w:val="000000"/>
          <w:sz w:val="28"/>
          <w:szCs w:val="28"/>
        </w:rPr>
        <w:t>Дагаева</w:t>
      </w:r>
      <w:proofErr w:type="spellEnd"/>
      <w:r w:rsidRPr="00671422">
        <w:rPr>
          <w:rFonts w:ascii="Times New Roman" w:eastAsia="Calibri" w:hAnsi="Times New Roman" w:cs="Times New Roman"/>
          <w:color w:val="000000"/>
          <w:sz w:val="28"/>
          <w:szCs w:val="28"/>
        </w:rPr>
        <w:t>» в соответствии с примерной программой по учебному предмету  литература 7 класс авторов :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 ( </w:t>
      </w:r>
      <w:r w:rsidRPr="0067142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В. Я. Коровиной, В. И. Коровина, В. П. Журавлёва. Брайль. </w:t>
      </w:r>
      <w:r w:rsidRPr="006714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 Просвещение 2016</w:t>
      </w:r>
      <w:r w:rsidRPr="00671422">
        <w:rPr>
          <w:rFonts w:ascii="Times New Roman" w:eastAsia="Calibri" w:hAnsi="Times New Roman" w:cs="Times New Roman"/>
          <w:sz w:val="28"/>
          <w:szCs w:val="28"/>
        </w:rPr>
        <w:t>). Приказ министерства просвещения Российской Федерации от 20.05.2020 г. № 254 «Об утверждении Федерального перечня учебников».</w:t>
      </w:r>
    </w:p>
    <w:p w:rsidR="00671422" w:rsidRPr="00671422" w:rsidRDefault="00D45729" w:rsidP="00D45729">
      <w:pPr>
        <w:spacing w:after="0" w:line="240" w:lineRule="auto"/>
        <w:ind w:right="-31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="00671422" w:rsidRPr="006714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Место учебного предмета «Литература» в учебном плане </w:t>
      </w:r>
    </w:p>
    <w:p w:rsidR="00671422" w:rsidRPr="00671422" w:rsidRDefault="00671422" w:rsidP="00671422">
      <w:pPr>
        <w:spacing w:after="0" w:line="240" w:lineRule="auto"/>
        <w:ind w:left="142" w:right="-31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по литературе предусматривает в </w:t>
      </w:r>
      <w:r w:rsidR="00B7356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671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 - 68 часов в год согласно Учебному плану школы-интерната.</w:t>
      </w:r>
    </w:p>
    <w:p w:rsidR="00671422" w:rsidRPr="00671422" w:rsidRDefault="00671422" w:rsidP="00671422">
      <w:pPr>
        <w:spacing w:after="0" w:line="276" w:lineRule="auto"/>
        <w:ind w:left="142" w:right="-315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sz w:val="28"/>
          <w:szCs w:val="28"/>
        </w:rPr>
        <w:t xml:space="preserve">Цель реализации программы-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ознакомление слабовидящих учащихся с основными положениями науки о литературе и формирования на этой основе знаково-символического восприятия и логического мышления; формирование коммуникативной компетенции учащихся: развитие устной и письменной речи, монологической и диалогической речи.</w:t>
      </w:r>
    </w:p>
    <w:p w:rsidR="00671422" w:rsidRPr="00671422" w:rsidRDefault="00671422" w:rsidP="00671422">
      <w:pPr>
        <w:spacing w:after="0" w:line="276" w:lineRule="auto"/>
        <w:ind w:left="1418" w:right="-315" w:hanging="993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sz w:val="28"/>
          <w:szCs w:val="28"/>
        </w:rPr>
        <w:t xml:space="preserve">    Задачи данного курса:</w:t>
      </w:r>
    </w:p>
    <w:p w:rsidR="00671422" w:rsidRPr="00671422" w:rsidRDefault="00671422" w:rsidP="00671422">
      <w:pPr>
        <w:spacing w:after="0" w:line="276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sz w:val="28"/>
          <w:szCs w:val="28"/>
        </w:rPr>
        <w:t>-</w:t>
      </w:r>
      <w:proofErr w:type="gramStart"/>
      <w:r w:rsidRPr="00671422">
        <w:rPr>
          <w:rFonts w:ascii="Times New Roman" w:eastAsia="Calibri" w:hAnsi="Times New Roman" w:cs="Times New Roman"/>
          <w:sz w:val="28"/>
          <w:szCs w:val="28"/>
        </w:rPr>
        <w:t>формирование  учебно</w:t>
      </w:r>
      <w:proofErr w:type="gramEnd"/>
      <w:r w:rsidRPr="00671422">
        <w:rPr>
          <w:rFonts w:ascii="Times New Roman" w:eastAsia="Calibri" w:hAnsi="Times New Roman" w:cs="Times New Roman"/>
          <w:sz w:val="28"/>
          <w:szCs w:val="28"/>
        </w:rPr>
        <w:t>-познавательного интереса к новому учебному материалу по литературе;</w:t>
      </w:r>
    </w:p>
    <w:p w:rsidR="00671422" w:rsidRPr="00671422" w:rsidRDefault="00671422" w:rsidP="00671422">
      <w:pPr>
        <w:spacing w:after="0" w:line="276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-дать знания текстов художественных произведений в единстве формы и содержания, познакомить с основными историко- литературными сведениями и теоретико-литературными понятиями; </w:t>
      </w:r>
    </w:p>
    <w:p w:rsidR="00671422" w:rsidRPr="00671422" w:rsidRDefault="00671422" w:rsidP="00671422">
      <w:pPr>
        <w:spacing w:after="0" w:line="276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-формировать умения читать и анализировать художественные произведения с привлечением базовых литературоведческих понятий и необходимых сведений по истории литературы; </w:t>
      </w:r>
    </w:p>
    <w:p w:rsidR="00671422" w:rsidRPr="00671422" w:rsidRDefault="00671422" w:rsidP="00671422">
      <w:pPr>
        <w:spacing w:after="0" w:line="276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-выявлять в произведениях конкретно-историческое и общечеловеческое содержание; </w:t>
      </w:r>
    </w:p>
    <w:p w:rsidR="00671422" w:rsidRPr="00671422" w:rsidRDefault="00671422" w:rsidP="00671422">
      <w:pPr>
        <w:spacing w:after="0" w:line="276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-обучать выделять в предмете главное, обобщать, исключать, рассуждать, анализировать, абстрагированию, критичности  </w:t>
      </w:r>
    </w:p>
    <w:p w:rsidR="00671422" w:rsidRPr="00671422" w:rsidRDefault="00671422" w:rsidP="00671422">
      <w:pPr>
        <w:spacing w:after="0" w:line="276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 мышления; </w:t>
      </w:r>
    </w:p>
    <w:p w:rsidR="00671422" w:rsidRPr="00671422" w:rsidRDefault="00671422" w:rsidP="00671422">
      <w:pPr>
        <w:spacing w:after="200" w:line="276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-адекватно оценивать значимость результатов своей учебной и трудовой деятельности, содействовать осмысленному </w:t>
      </w:r>
      <w:proofErr w:type="spellStart"/>
      <w:r w:rsidRPr="00671422">
        <w:rPr>
          <w:rFonts w:ascii="Times New Roman" w:eastAsia="Calibri" w:hAnsi="Times New Roman" w:cs="Times New Roman"/>
          <w:sz w:val="28"/>
          <w:szCs w:val="28"/>
        </w:rPr>
        <w:t>запоми</w:t>
      </w:r>
      <w:proofErr w:type="spellEnd"/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-    </w:t>
      </w:r>
      <w:proofErr w:type="spellStart"/>
      <w:r w:rsidRPr="00671422">
        <w:rPr>
          <w:rFonts w:ascii="Times New Roman" w:eastAsia="Calibri" w:hAnsi="Times New Roman" w:cs="Times New Roman"/>
          <w:sz w:val="28"/>
          <w:szCs w:val="28"/>
        </w:rPr>
        <w:t>нанию</w:t>
      </w:r>
      <w:proofErr w:type="spellEnd"/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, продуктивному запоминанию, добиваться понимания поставленной цели и осмысленности выполнения задания; </w:t>
      </w:r>
    </w:p>
    <w:p w:rsidR="00671422" w:rsidRPr="00671422" w:rsidRDefault="00671422" w:rsidP="00671422">
      <w:pPr>
        <w:spacing w:after="0" w:line="276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-уточнять имеющиеся и формировать новые представления об окружающем мире; </w:t>
      </w:r>
    </w:p>
    <w:p w:rsidR="00671422" w:rsidRPr="00671422" w:rsidRDefault="00671422" w:rsidP="00671422">
      <w:pPr>
        <w:spacing w:after="0" w:line="276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-продолжить формирование личностных качеств учащихся через изучение и прочтение того или иного художественного произведения; </w:t>
      </w:r>
    </w:p>
    <w:p w:rsidR="00671422" w:rsidRPr="00671422" w:rsidRDefault="00671422" w:rsidP="00671422">
      <w:pPr>
        <w:spacing w:after="0" w:line="276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-формировать, уточнять и расширять у учащихся основные предметные представления и понятия, адекватные существующим предметам и процессам; </w:t>
      </w:r>
    </w:p>
    <w:p w:rsidR="00671422" w:rsidRPr="00671422" w:rsidRDefault="00671422" w:rsidP="00671422">
      <w:pPr>
        <w:spacing w:after="0" w:line="276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sz w:val="28"/>
          <w:szCs w:val="28"/>
        </w:rPr>
        <w:t>-развивать мыслительную деятельность, память и внимание, связную монологическую устную и письменную речь учащихся, а также, используя оптические средства коррекции, специальный дидактический материал.</w:t>
      </w:r>
    </w:p>
    <w:p w:rsidR="00671422" w:rsidRPr="00671422" w:rsidRDefault="00671422" w:rsidP="00671422">
      <w:pPr>
        <w:spacing w:after="0" w:line="276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sz w:val="28"/>
          <w:szCs w:val="28"/>
        </w:rPr>
        <w:t>-овладение речевой деятельностью в разных её видах (чтение, письмо, говорение, слушание).</w:t>
      </w:r>
    </w:p>
    <w:p w:rsidR="00671422" w:rsidRPr="00671422" w:rsidRDefault="00671422" w:rsidP="00671422">
      <w:pPr>
        <w:spacing w:after="0" w:line="276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1422" w:rsidRPr="00671422" w:rsidRDefault="00671422" w:rsidP="00671422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14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 освоения учебного предмета</w:t>
      </w:r>
    </w:p>
    <w:p w:rsidR="00671422" w:rsidRPr="00671422" w:rsidRDefault="00671422" w:rsidP="00671422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spacing w:val="-2"/>
          <w:sz w:val="28"/>
          <w:szCs w:val="28"/>
        </w:rPr>
        <w:t>Личностные</w:t>
      </w:r>
      <w:r w:rsidRPr="00671422">
        <w:rPr>
          <w:rFonts w:ascii="Times New Roman" w:eastAsia="Calibri" w:hAnsi="Times New Roman" w:cs="Times New Roman"/>
          <w:b/>
          <w:spacing w:val="-14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b/>
          <w:spacing w:val="-1"/>
          <w:sz w:val="28"/>
          <w:szCs w:val="28"/>
        </w:rPr>
        <w:t>результаты</w:t>
      </w:r>
    </w:p>
    <w:p w:rsidR="00671422" w:rsidRPr="00671422" w:rsidRDefault="00671422" w:rsidP="00671422">
      <w:pPr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sz w:val="28"/>
          <w:szCs w:val="28"/>
        </w:rPr>
        <w:t>Личностные результаты освоения учебного предмета «Литература» для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основного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общего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образования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достигаются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единстве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учебной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воспитательной деятельности в соответствии с традиционными российскими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социокультурными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духовно-нравственными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ценностями,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отражёнными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произведениях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русской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литературы,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принятыми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обществе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правилами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нормами</w:t>
      </w:r>
      <w:r w:rsidRPr="00671422">
        <w:rPr>
          <w:rFonts w:ascii="Times New Roman" w:eastAsia="Calibri" w:hAnsi="Times New Roman" w:cs="Times New Roman"/>
          <w:spacing w:val="22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поведения</w:t>
      </w:r>
      <w:r w:rsidRPr="00671422">
        <w:rPr>
          <w:rFonts w:ascii="Times New Roman" w:eastAsia="Calibri" w:hAnsi="Times New Roman" w:cs="Times New Roman"/>
          <w:spacing w:val="22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22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способствуют</w:t>
      </w:r>
      <w:r w:rsidRPr="00671422">
        <w:rPr>
          <w:rFonts w:ascii="Times New Roman" w:eastAsia="Calibri" w:hAnsi="Times New Roman" w:cs="Times New Roman"/>
          <w:spacing w:val="22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процессам</w:t>
      </w:r>
      <w:r w:rsidRPr="00671422">
        <w:rPr>
          <w:rFonts w:ascii="Times New Roman" w:eastAsia="Calibri" w:hAnsi="Times New Roman" w:cs="Times New Roman"/>
          <w:spacing w:val="8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самопознания,</w:t>
      </w:r>
      <w:r w:rsidRPr="00671422">
        <w:rPr>
          <w:rFonts w:ascii="Times New Roman" w:eastAsia="Calibri" w:hAnsi="Times New Roman" w:cs="Times New Roman"/>
          <w:spacing w:val="8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самовоспитания</w:t>
      </w:r>
      <w:r w:rsidRPr="00671422"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саморазвития,</w:t>
      </w:r>
      <w:r w:rsidRPr="0067142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формирования</w:t>
      </w:r>
      <w:r w:rsidRPr="0067142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внутренней</w:t>
      </w:r>
      <w:r w:rsidRPr="0067142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позиции</w:t>
      </w:r>
      <w:r w:rsidRPr="0067142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личности.</w:t>
      </w:r>
    </w:p>
    <w:p w:rsidR="00671422" w:rsidRPr="00671422" w:rsidRDefault="00671422" w:rsidP="00671422">
      <w:pPr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sz w:val="28"/>
          <w:szCs w:val="28"/>
        </w:rPr>
        <w:t>Личностные результаты освоения учебного предмета «Литература» для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основного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общего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образования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должны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отражать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готовность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обучающихся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руководствоваться</w:t>
      </w:r>
      <w:r w:rsidRPr="00671422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системой</w:t>
      </w:r>
      <w:r w:rsidRPr="00671422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позитивных</w:t>
      </w:r>
      <w:r w:rsidRPr="00671422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ценностных</w:t>
      </w:r>
      <w:r w:rsidRPr="00671422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ориентаций</w:t>
      </w:r>
      <w:r w:rsidRPr="00671422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расширение</w:t>
      </w:r>
      <w:r w:rsidRPr="00671422"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опыта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деятельности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на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её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основе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процессе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реализации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основных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направлений</w:t>
      </w:r>
      <w:r w:rsidRPr="0067142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воспитательной</w:t>
      </w:r>
      <w:r w:rsidRPr="0067142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деятельности,</w:t>
      </w:r>
      <w:r w:rsidRPr="0067142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</w:t>
      </w:r>
      <w:r w:rsidRPr="0067142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том</w:t>
      </w:r>
      <w:r w:rsidRPr="0067142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числе</w:t>
      </w:r>
      <w:r w:rsidRPr="0067142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</w:t>
      </w:r>
      <w:r w:rsidRPr="0067142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части:</w:t>
      </w:r>
    </w:p>
    <w:p w:rsidR="00671422" w:rsidRPr="00671422" w:rsidRDefault="00671422" w:rsidP="00671422">
      <w:pPr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>Гражданского</w:t>
      </w:r>
      <w:r w:rsidRPr="00671422">
        <w:rPr>
          <w:rFonts w:ascii="Times New Roman" w:eastAsia="Calibri" w:hAnsi="Times New Roman" w:cs="Times New Roman"/>
          <w:b/>
          <w:i/>
          <w:spacing w:val="66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>воспитания:</w:t>
      </w:r>
      <w:r w:rsidRPr="00671422">
        <w:rPr>
          <w:rFonts w:ascii="Times New Roman" w:eastAsia="Calibri" w:hAnsi="Times New Roman" w:cs="Times New Roman"/>
          <w:i/>
          <w:spacing w:val="135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готовность</w:t>
      </w:r>
      <w:r w:rsidRPr="00671422">
        <w:rPr>
          <w:rFonts w:ascii="Times New Roman" w:eastAsia="Calibri" w:hAnsi="Times New Roman" w:cs="Times New Roman"/>
          <w:spacing w:val="135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к</w:t>
      </w:r>
      <w:r w:rsidRPr="00671422">
        <w:rPr>
          <w:rFonts w:ascii="Times New Roman" w:eastAsia="Calibri" w:hAnsi="Times New Roman" w:cs="Times New Roman"/>
          <w:spacing w:val="135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выполнению</w:t>
      </w:r>
      <w:r w:rsidRPr="00671422">
        <w:rPr>
          <w:rFonts w:ascii="Times New Roman" w:eastAsia="Calibri" w:hAnsi="Times New Roman" w:cs="Times New Roman"/>
          <w:spacing w:val="135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обязанностей</w:t>
      </w:r>
    </w:p>
    <w:p w:rsidR="00671422" w:rsidRPr="00671422" w:rsidRDefault="00671422" w:rsidP="00671422">
      <w:pPr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sz w:val="28"/>
          <w:szCs w:val="28"/>
        </w:rPr>
        <w:t>гражданина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реализации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его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прав,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уважение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прав,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свобод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70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законных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интересов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других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людей;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активное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участие в жизни семьи, образовательной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организации,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местного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сообщества,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родного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края,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страны,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том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числе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сопоставлении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ситуациями,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отражёнными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литературных произведениях;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неприятие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любых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форм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экстремизма,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дискриминации;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понимание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роли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различных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социальных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институтов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жизни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человека;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представление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об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основных правах, свободах и обязанностях гражданина, социальных нормах 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правилах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межличностных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отношений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поликультурном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многоконфессиональном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обществе,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том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числе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опорой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на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примеры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из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литературы; представление о способах противодействия коррупции; готовность</w:t>
      </w:r>
      <w:r w:rsidRPr="00671422"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к разнообразной совместной деятельности, стремление к взаимопониманию 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lastRenderedPageBreak/>
        <w:t>взаимопомощи,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том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числе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опорой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на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примеры из литературы; активное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участие в школьном самоуправлении; готовность к участию в гуманитарной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деятельности</w:t>
      </w:r>
      <w:r w:rsidRPr="00671422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(</w:t>
      </w:r>
      <w:proofErr w:type="spellStart"/>
      <w:r w:rsidRPr="00671422">
        <w:rPr>
          <w:rFonts w:ascii="Times New Roman" w:eastAsia="Calibri" w:hAnsi="Times New Roman" w:cs="Times New Roman"/>
          <w:sz w:val="28"/>
          <w:szCs w:val="28"/>
        </w:rPr>
        <w:t>волонтерство</w:t>
      </w:r>
      <w:proofErr w:type="spellEnd"/>
      <w:r w:rsidRPr="00671422">
        <w:rPr>
          <w:rFonts w:ascii="Times New Roman" w:eastAsia="Calibri" w:hAnsi="Times New Roman" w:cs="Times New Roman"/>
          <w:sz w:val="28"/>
          <w:szCs w:val="28"/>
        </w:rPr>
        <w:t>;</w:t>
      </w:r>
      <w:r w:rsidRPr="0067142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помощь</w:t>
      </w:r>
      <w:r w:rsidRPr="0067142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людям,</w:t>
      </w:r>
      <w:r w:rsidRPr="00671422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нуждающимся</w:t>
      </w:r>
      <w:r w:rsidRPr="0067142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</w:t>
      </w:r>
      <w:r w:rsidRPr="0067142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ней).</w:t>
      </w:r>
    </w:p>
    <w:p w:rsidR="00671422" w:rsidRPr="00671422" w:rsidRDefault="00671422" w:rsidP="00671422">
      <w:pPr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>Патриотического</w:t>
      </w:r>
      <w:r w:rsidRPr="00671422">
        <w:rPr>
          <w:rFonts w:ascii="Times New Roman" w:eastAsia="Calibri" w:hAnsi="Times New Roman" w:cs="Times New Roman"/>
          <w:b/>
          <w:i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>воспитания</w:t>
      </w:r>
      <w:r w:rsidRPr="00671422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Pr="00671422">
        <w:rPr>
          <w:rFonts w:ascii="Times New Roman" w:eastAsia="Calibri" w:hAnsi="Times New Roman" w:cs="Times New Roman"/>
          <w:i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осознание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российской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гражданской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идентичности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поликультурном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многоконфессиональном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обществе,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проявление интереса к познанию родного языка, истории, культуры Российской</w:t>
      </w:r>
      <w:r w:rsidRPr="00671422"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Федерации, своего края, народов России в контексте изучения произведений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русской и зарубежной литературы, а также литератур народов РФ; ценностное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отношение к достижениям своей Родины — России, к науке, искусству, спорту,</w:t>
      </w:r>
      <w:r w:rsidRPr="00671422"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технологиям, боевым подвигам и трудовым достижениям народа, в том числе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отражённым в художественных произведениях; уважение к символам России,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государственным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праздникам,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историческому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природному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наследию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памятникам,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традициям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разных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народов,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проживающих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родной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стране,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обращая</w:t>
      </w:r>
      <w:r w:rsidRPr="0067142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внимание</w:t>
      </w:r>
      <w:r w:rsidRPr="0067142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на</w:t>
      </w:r>
      <w:r w:rsidRPr="0067142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их</w:t>
      </w:r>
      <w:r w:rsidRPr="0067142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воплощение</w:t>
      </w:r>
      <w:r w:rsidRPr="0067142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</w:t>
      </w:r>
      <w:r w:rsidRPr="00671422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литературе.</w:t>
      </w:r>
    </w:p>
    <w:p w:rsidR="00671422" w:rsidRPr="00671422" w:rsidRDefault="00671422" w:rsidP="00671422">
      <w:pPr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>Духовно-нравственного</w:t>
      </w:r>
      <w:r w:rsidRPr="00671422">
        <w:rPr>
          <w:rFonts w:ascii="Times New Roman" w:eastAsia="Calibri" w:hAnsi="Times New Roman" w:cs="Times New Roman"/>
          <w:b/>
          <w:i/>
          <w:spacing w:val="19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>воспитания:</w:t>
      </w:r>
      <w:r w:rsidRPr="00671422">
        <w:rPr>
          <w:rFonts w:ascii="Times New Roman" w:eastAsia="Calibri" w:hAnsi="Times New Roman" w:cs="Times New Roman"/>
          <w:i/>
          <w:spacing w:val="20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ориентация</w:t>
      </w:r>
      <w:r w:rsidRPr="00671422">
        <w:rPr>
          <w:rFonts w:ascii="Times New Roman" w:eastAsia="Calibri" w:hAnsi="Times New Roman" w:cs="Times New Roman"/>
          <w:spacing w:val="19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на</w:t>
      </w:r>
      <w:r w:rsidRPr="00671422">
        <w:rPr>
          <w:rFonts w:ascii="Times New Roman" w:eastAsia="Calibri" w:hAnsi="Times New Roman" w:cs="Times New Roman"/>
          <w:spacing w:val="20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моральные</w:t>
      </w:r>
      <w:r w:rsidRPr="00671422">
        <w:rPr>
          <w:rFonts w:ascii="Times New Roman" w:eastAsia="Calibri" w:hAnsi="Times New Roman" w:cs="Times New Roman"/>
          <w:spacing w:val="19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ценности</w:t>
      </w:r>
      <w:r w:rsidRPr="00671422"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 нормы в ситуациях нравственного выбора с оценкой поведения и поступков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персонажей литературных произведений; готовность оценивать своё поведение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поступки,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а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также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поведение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поступки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других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людей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позиции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нравственных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правовых норм с учётом осознания последствий поступков;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активное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неприятие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асоциальных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поступков,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свобода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ответственность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личности</w:t>
      </w:r>
      <w:r w:rsidRPr="0067142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</w:t>
      </w:r>
      <w:r w:rsidRPr="0067142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условиях</w:t>
      </w:r>
      <w:r w:rsidRPr="0067142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индивидуального</w:t>
      </w:r>
      <w:r w:rsidRPr="0067142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общественного</w:t>
      </w:r>
      <w:r w:rsidRPr="0067142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пространства.</w:t>
      </w:r>
    </w:p>
    <w:p w:rsidR="00671422" w:rsidRPr="00671422" w:rsidRDefault="00671422" w:rsidP="00671422">
      <w:pPr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i/>
          <w:sz w:val="28"/>
          <w:szCs w:val="28"/>
        </w:rPr>
        <w:t xml:space="preserve">Эстетического воспитания: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восприимчивость к разным видам искусства,</w:t>
      </w:r>
      <w:r w:rsidRPr="00671422"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традициям и творчеству своего и других народов, понимание эмоционального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воздействия искусства, в том числе изучаемых литературных произведений;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осознание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важности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художественной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литературы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культуры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как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средства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коммуникации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самовыражения;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понимание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ценности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отечественного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мирового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искусства,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роли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этнических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культурных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традиций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народного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творчества;</w:t>
      </w:r>
      <w:r w:rsidRPr="0067142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стремление</w:t>
      </w:r>
      <w:r w:rsidRPr="0067142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к</w:t>
      </w:r>
      <w:r w:rsidRPr="0067142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самовыражению</w:t>
      </w:r>
      <w:r w:rsidRPr="0067142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</w:t>
      </w:r>
      <w:r w:rsidRPr="0067142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разных</w:t>
      </w:r>
      <w:r w:rsidRPr="0067142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видах</w:t>
      </w:r>
      <w:r w:rsidRPr="0067142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искусства.</w:t>
      </w:r>
    </w:p>
    <w:p w:rsidR="00671422" w:rsidRPr="00671422" w:rsidRDefault="00671422" w:rsidP="00671422">
      <w:pPr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>Физического</w:t>
      </w:r>
      <w:r w:rsidRPr="00671422">
        <w:rPr>
          <w:rFonts w:ascii="Times New Roman" w:eastAsia="Calibri" w:hAnsi="Times New Roman" w:cs="Times New Roman"/>
          <w:b/>
          <w:i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>воспитания,</w:t>
      </w:r>
      <w:r w:rsidRPr="00671422">
        <w:rPr>
          <w:rFonts w:ascii="Times New Roman" w:eastAsia="Calibri" w:hAnsi="Times New Roman" w:cs="Times New Roman"/>
          <w:b/>
          <w:i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>формирования</w:t>
      </w:r>
      <w:r w:rsidRPr="00671422">
        <w:rPr>
          <w:rFonts w:ascii="Times New Roman" w:eastAsia="Calibri" w:hAnsi="Times New Roman" w:cs="Times New Roman"/>
          <w:b/>
          <w:i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>культуры</w:t>
      </w:r>
      <w:r w:rsidRPr="00671422">
        <w:rPr>
          <w:rFonts w:ascii="Times New Roman" w:eastAsia="Calibri" w:hAnsi="Times New Roman" w:cs="Times New Roman"/>
          <w:b/>
          <w:i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>здоровья</w:t>
      </w:r>
      <w:r w:rsidRPr="00671422">
        <w:rPr>
          <w:rFonts w:ascii="Times New Roman" w:eastAsia="Calibri" w:hAnsi="Times New Roman" w:cs="Times New Roman"/>
          <w:b/>
          <w:i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b/>
          <w:i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>эмоционального</w:t>
      </w:r>
      <w:r w:rsidRPr="00671422">
        <w:rPr>
          <w:rFonts w:ascii="Times New Roman" w:eastAsia="Calibri" w:hAnsi="Times New Roman" w:cs="Times New Roman"/>
          <w:b/>
          <w:i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>благополучия</w:t>
      </w:r>
      <w:r w:rsidRPr="00671422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Pr="00671422">
        <w:rPr>
          <w:rFonts w:ascii="Times New Roman" w:eastAsia="Calibri" w:hAnsi="Times New Roman" w:cs="Times New Roman"/>
          <w:i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осознание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ценности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жизни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опорой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на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собственный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жизненный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читательский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опыт;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ответственное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отношение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к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своему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здоровью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установка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на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здоровый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образ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жизни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(здоровое питание,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соблюдение</w:t>
      </w:r>
      <w:r w:rsidRPr="00671422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гигиенических</w:t>
      </w:r>
      <w:r w:rsidRPr="00671422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правил,</w:t>
      </w:r>
      <w:r w:rsidRPr="00671422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сбалансированный</w:t>
      </w:r>
      <w:r w:rsidRPr="00671422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режим</w:t>
      </w:r>
      <w:r w:rsidRPr="00671422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занятий</w:t>
      </w:r>
      <w:r w:rsidRPr="00671422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отдыха,</w:t>
      </w:r>
    </w:p>
    <w:p w:rsidR="00671422" w:rsidRPr="00671422" w:rsidRDefault="00671422" w:rsidP="00671422">
      <w:pPr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sz w:val="28"/>
          <w:szCs w:val="28"/>
        </w:rPr>
        <w:t>регулярная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физическая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активность);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осознание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последствий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неприятие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вредных привычек (употребление алкоголя, наркотиков, курение) и иных форм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вреда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для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физического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психического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здоровья,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соблюдение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правил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безопасности, в </w:t>
      </w:r>
      <w:r w:rsidRPr="00671422">
        <w:rPr>
          <w:rFonts w:ascii="Times New Roman" w:eastAsia="Calibri" w:hAnsi="Times New Roman" w:cs="Times New Roman"/>
          <w:sz w:val="28"/>
          <w:szCs w:val="28"/>
        </w:rPr>
        <w:lastRenderedPageBreak/>
        <w:t>том числе навыки безопасного поведения в интернет-среде в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процессе школьного литературного образования; способность адаптироваться к</w:t>
      </w:r>
      <w:r w:rsidRPr="00671422"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стрессовым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ситуациям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меняющимся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социальным,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информационным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природным условиям, в том числе осмысляя собственный опыт и выстраивая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дальнейшие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цели;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умение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принимать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себя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других,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не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осуждая;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умение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осознавать эмоциональное состояние себя и других, опираясь на примеры из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литературных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произведений;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уметь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управлять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собственным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эмоциональным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состоянием; </w:t>
      </w:r>
      <w:proofErr w:type="spellStart"/>
      <w:r w:rsidRPr="00671422">
        <w:rPr>
          <w:rFonts w:ascii="Times New Roman" w:eastAsia="Calibri" w:hAnsi="Times New Roman" w:cs="Times New Roman"/>
          <w:sz w:val="28"/>
          <w:szCs w:val="28"/>
        </w:rPr>
        <w:t>сформированность</w:t>
      </w:r>
      <w:proofErr w:type="spellEnd"/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 навыка рефлексии, признание своего права на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ошибку и такого же права другого человека с оценкой поступков литературных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героев.</w:t>
      </w:r>
    </w:p>
    <w:p w:rsidR="00671422" w:rsidRPr="00671422" w:rsidRDefault="00671422" w:rsidP="00671422">
      <w:pPr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>Трудового</w:t>
      </w:r>
      <w:r w:rsidRPr="00671422">
        <w:rPr>
          <w:rFonts w:ascii="Times New Roman" w:eastAsia="Calibri" w:hAnsi="Times New Roman" w:cs="Times New Roman"/>
          <w:b/>
          <w:i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>воспитания:</w:t>
      </w:r>
      <w:r w:rsidRPr="00671422">
        <w:rPr>
          <w:rFonts w:ascii="Times New Roman" w:eastAsia="Calibri" w:hAnsi="Times New Roman" w:cs="Times New Roman"/>
          <w:i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установка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на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активное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участие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решении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практических задач (в рамках семьи, школы, города, края) технологической 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социальной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направленности,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способность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инициировать,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планировать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самостоятельно выполнять такого рода деятельность; интерес к практическому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изучению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профессий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труда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различного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рода,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том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числе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на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основе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применения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изучаемого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предметного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знания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знакомства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деятельностью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героев</w:t>
      </w:r>
      <w:r w:rsidRPr="00671422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на</w:t>
      </w:r>
      <w:r w:rsidRPr="00671422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страницах</w:t>
      </w:r>
      <w:r w:rsidRPr="00671422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литературных</w:t>
      </w:r>
      <w:r w:rsidRPr="00671422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произведений;</w:t>
      </w:r>
      <w:r w:rsidRPr="00671422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осознание</w:t>
      </w:r>
      <w:r w:rsidRPr="00671422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важности</w:t>
      </w:r>
      <w:r w:rsidRPr="00671422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обучения</w:t>
      </w:r>
      <w:r w:rsidRPr="00671422"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на протяжении всей жизни для успешной профессиональной деятельности 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развитие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необходимых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умений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для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этого;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готовность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адаптироваться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профессиональной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среде;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уважение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к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труду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результатам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трудовой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деятельности, в том числе при изучении произведений русского фольклора 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литературы;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осознанный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выбор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построение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индивидуальной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траектории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образования</w:t>
      </w:r>
      <w:r w:rsidRPr="00671422">
        <w:rPr>
          <w:rFonts w:ascii="Times New Roman" w:eastAsia="Calibri" w:hAnsi="Times New Roman" w:cs="Times New Roman"/>
          <w:spacing w:val="23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23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жизненных</w:t>
      </w:r>
      <w:r w:rsidRPr="00671422">
        <w:rPr>
          <w:rFonts w:ascii="Times New Roman" w:eastAsia="Calibri" w:hAnsi="Times New Roman" w:cs="Times New Roman"/>
          <w:spacing w:val="23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планов</w:t>
      </w:r>
      <w:r w:rsidRPr="00671422">
        <w:rPr>
          <w:rFonts w:ascii="Times New Roman" w:eastAsia="Calibri" w:hAnsi="Times New Roman" w:cs="Times New Roman"/>
          <w:spacing w:val="24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</w:t>
      </w:r>
      <w:r w:rsidRPr="00671422">
        <w:rPr>
          <w:rFonts w:ascii="Times New Roman" w:eastAsia="Calibri" w:hAnsi="Times New Roman" w:cs="Times New Roman"/>
          <w:spacing w:val="9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учетом</w:t>
      </w:r>
      <w:r w:rsidRPr="00671422">
        <w:rPr>
          <w:rFonts w:ascii="Times New Roman" w:eastAsia="Calibri" w:hAnsi="Times New Roman" w:cs="Times New Roman"/>
          <w:spacing w:val="9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личных</w:t>
      </w:r>
      <w:r w:rsidRPr="00671422">
        <w:rPr>
          <w:rFonts w:ascii="Times New Roman" w:eastAsia="Calibri" w:hAnsi="Times New Roman" w:cs="Times New Roman"/>
          <w:spacing w:val="9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9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общественных</w:t>
      </w:r>
      <w:r w:rsidRPr="00671422">
        <w:rPr>
          <w:rFonts w:ascii="Times New Roman" w:eastAsia="Calibri" w:hAnsi="Times New Roman" w:cs="Times New Roman"/>
          <w:spacing w:val="9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интересов</w:t>
      </w:r>
      <w:r w:rsidRPr="00671422"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потребностей.</w:t>
      </w:r>
    </w:p>
    <w:p w:rsidR="00671422" w:rsidRPr="00671422" w:rsidRDefault="00671422" w:rsidP="00671422">
      <w:pPr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>Экологического</w:t>
      </w:r>
      <w:r w:rsidRPr="00671422">
        <w:rPr>
          <w:rFonts w:ascii="Times New Roman" w:eastAsia="Calibri" w:hAnsi="Times New Roman" w:cs="Times New Roman"/>
          <w:b/>
          <w:i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>воспитания:</w:t>
      </w:r>
      <w:r w:rsidRPr="00671422">
        <w:rPr>
          <w:rFonts w:ascii="Times New Roman" w:eastAsia="Calibri" w:hAnsi="Times New Roman" w:cs="Times New Roman"/>
          <w:b/>
          <w:i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ориентация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на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применение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знаний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из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социальных и естественных наук для решения задач в области окружающей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среды,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планирования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поступков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оценки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их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возможных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последствий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для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окружающей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среды;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повышение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уровня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экологической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культуры, осознание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глобального характера экологических проблем и путей их решения; активное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неприятие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действий,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приносящих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вред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окружающей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среде,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том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числе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сформированное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при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знакомстве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литературными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произведениями,</w:t>
      </w:r>
      <w:r w:rsidRPr="00671422"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поднимающими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экологические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проблемы;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осознание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своей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роли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как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гражданина</w:t>
      </w:r>
      <w:r w:rsidRPr="00671422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потребителя</w:t>
      </w:r>
      <w:r w:rsidRPr="00671422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</w:t>
      </w:r>
      <w:r w:rsidRPr="00671422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условиях</w:t>
      </w:r>
      <w:r w:rsidRPr="00671422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взаимосвязи</w:t>
      </w:r>
      <w:r w:rsidRPr="00671422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природной,</w:t>
      </w:r>
      <w:r w:rsidRPr="00671422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технологической</w:t>
      </w:r>
      <w:r w:rsidRPr="00671422">
        <w:rPr>
          <w:rFonts w:ascii="Times New Roman" w:eastAsia="Calibri" w:hAnsi="Times New Roman" w:cs="Times New Roman"/>
          <w:spacing w:val="-68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социальной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сред;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готовность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к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участию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практической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деятельности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экологической</w:t>
      </w:r>
      <w:r w:rsidRPr="0067142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направленности.</w:t>
      </w:r>
    </w:p>
    <w:p w:rsidR="00671422" w:rsidRPr="00671422" w:rsidRDefault="00671422" w:rsidP="00671422">
      <w:pPr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>Ценности научного познания</w:t>
      </w:r>
      <w:r w:rsidRPr="00671422">
        <w:rPr>
          <w:rFonts w:ascii="Times New Roman" w:eastAsia="Calibri" w:hAnsi="Times New Roman" w:cs="Times New Roman"/>
          <w:i/>
          <w:sz w:val="28"/>
          <w:szCs w:val="28"/>
        </w:rPr>
        <w:t xml:space="preserve">: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ориентация в деятельности на современную</w:t>
      </w:r>
      <w:r w:rsidRPr="00671422"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систему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научных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представлений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об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основных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закономерностях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развития</w:t>
      </w:r>
      <w:r w:rsidRPr="00671422"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человека,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природы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общества,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взаимосвязях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человека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природной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социальной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средой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опорой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на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изученные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самостоятельно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прочитанные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литературные произведения; овладение языковой и читательской культурой как</w:t>
      </w:r>
      <w:r w:rsidRPr="00671422"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средством</w:t>
      </w:r>
      <w:r w:rsidRPr="00671422">
        <w:rPr>
          <w:rFonts w:ascii="Times New Roman" w:eastAsia="Calibri" w:hAnsi="Times New Roman" w:cs="Times New Roman"/>
          <w:spacing w:val="28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познания</w:t>
      </w:r>
      <w:r w:rsidRPr="00671422">
        <w:rPr>
          <w:rFonts w:ascii="Times New Roman" w:eastAsia="Calibri" w:hAnsi="Times New Roman" w:cs="Times New Roman"/>
          <w:spacing w:val="29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мира;</w:t>
      </w:r>
      <w:r w:rsidRPr="00671422">
        <w:rPr>
          <w:rFonts w:ascii="Times New Roman" w:eastAsia="Calibri" w:hAnsi="Times New Roman" w:cs="Times New Roman"/>
          <w:spacing w:val="29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овладение</w:t>
      </w:r>
      <w:r w:rsidRPr="00671422">
        <w:rPr>
          <w:rFonts w:ascii="Times New Roman" w:eastAsia="Calibri" w:hAnsi="Times New Roman" w:cs="Times New Roman"/>
          <w:spacing w:val="16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основными</w:t>
      </w:r>
      <w:r w:rsidRPr="00671422">
        <w:rPr>
          <w:rFonts w:ascii="Times New Roman" w:eastAsia="Calibri" w:hAnsi="Times New Roman" w:cs="Times New Roman"/>
          <w:spacing w:val="16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навыками</w:t>
      </w:r>
      <w:r w:rsidRPr="00671422">
        <w:rPr>
          <w:rFonts w:ascii="Times New Roman" w:eastAsia="Calibri" w:hAnsi="Times New Roman" w:cs="Times New Roman"/>
          <w:spacing w:val="16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исследовательской деятельности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учётом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lastRenderedPageBreak/>
        <w:t>специфики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школьного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литературного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образования;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установка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на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осмысление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опыта,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наблюдений,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поступков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стремление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совершенствовать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пути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достижения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индивидуального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коллективного</w:t>
      </w:r>
      <w:r w:rsidRPr="00671422"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благополучия.</w:t>
      </w:r>
    </w:p>
    <w:p w:rsidR="00671422" w:rsidRPr="00671422" w:rsidRDefault="00671422" w:rsidP="00671422">
      <w:pPr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sz w:val="28"/>
          <w:szCs w:val="28"/>
        </w:rPr>
        <w:t>Личностные</w:t>
      </w:r>
      <w:r w:rsidRPr="00671422">
        <w:rPr>
          <w:rFonts w:ascii="Times New Roman" w:eastAsia="Calibri" w:hAnsi="Times New Roman" w:cs="Times New Roman"/>
          <w:b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b/>
          <w:sz w:val="28"/>
          <w:szCs w:val="28"/>
        </w:rPr>
        <w:t>результаты,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обеспечивающие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адаптацию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обучающегося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к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изменяющимся</w:t>
      </w:r>
      <w:r w:rsidRPr="0067142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условиям</w:t>
      </w:r>
      <w:r w:rsidRPr="0067142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социальной</w:t>
      </w:r>
      <w:r w:rsidRPr="0067142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природной</w:t>
      </w:r>
      <w:r w:rsidRPr="0067142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среды:</w:t>
      </w:r>
    </w:p>
    <w:p w:rsidR="00671422" w:rsidRPr="00671422" w:rsidRDefault="00671422" w:rsidP="00671422">
      <w:pPr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sz w:val="28"/>
          <w:szCs w:val="28"/>
        </w:rPr>
        <w:t>- освоение обучающимися социального опыта, основных социальных</w:t>
      </w:r>
      <w:r w:rsidRPr="00671422"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ролей,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соответствующих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ведущей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деятельности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возраста,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норм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правил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общественного поведения, форм социальной жизни в группах и сообществах,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включая</w:t>
      </w:r>
      <w:r w:rsidRPr="00671422">
        <w:rPr>
          <w:rFonts w:ascii="Times New Roman" w:eastAsia="Calibri" w:hAnsi="Times New Roman" w:cs="Times New Roman"/>
          <w:spacing w:val="20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семью,</w:t>
      </w:r>
      <w:r w:rsidRPr="00671422">
        <w:rPr>
          <w:rFonts w:ascii="Times New Roman" w:eastAsia="Calibri" w:hAnsi="Times New Roman" w:cs="Times New Roman"/>
          <w:spacing w:val="2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группы,</w:t>
      </w:r>
      <w:r w:rsidRPr="00671422">
        <w:rPr>
          <w:rFonts w:ascii="Times New Roman" w:eastAsia="Calibri" w:hAnsi="Times New Roman" w:cs="Times New Roman"/>
          <w:spacing w:val="20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сформированные</w:t>
      </w:r>
      <w:r w:rsidRPr="00671422">
        <w:rPr>
          <w:rFonts w:ascii="Times New Roman" w:eastAsia="Calibri" w:hAnsi="Times New Roman" w:cs="Times New Roman"/>
          <w:spacing w:val="2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по</w:t>
      </w:r>
      <w:r w:rsidRPr="00671422">
        <w:rPr>
          <w:rFonts w:ascii="Times New Roman" w:eastAsia="Calibri" w:hAnsi="Times New Roman" w:cs="Times New Roman"/>
          <w:spacing w:val="7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профессиональной</w:t>
      </w:r>
      <w:r w:rsidRPr="00671422">
        <w:rPr>
          <w:rFonts w:ascii="Times New Roman" w:eastAsia="Calibri" w:hAnsi="Times New Roman" w:cs="Times New Roman"/>
          <w:spacing w:val="7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деятельности,</w:t>
      </w:r>
      <w:r w:rsidRPr="00671422">
        <w:rPr>
          <w:rFonts w:ascii="Times New Roman" w:eastAsia="Calibri" w:hAnsi="Times New Roman" w:cs="Times New Roman"/>
          <w:spacing w:val="-68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а также в рамках социального взаимодействия с людьми из другой культурной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среды;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изучение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оценка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социальных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ролей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персонажей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литературных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произведений;</w:t>
      </w:r>
    </w:p>
    <w:p w:rsidR="00671422" w:rsidRPr="00671422" w:rsidRDefault="00671422" w:rsidP="00671422">
      <w:pPr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sz w:val="28"/>
          <w:szCs w:val="28"/>
        </w:rPr>
        <w:t>- потребность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во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взаимодействии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условиях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неопределённости,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открытость опыту и знаниям других; в действии в условиях неопределенности,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повышение уровня своей компетентности через практическую деятельность, в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том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числе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умение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учиться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у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других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людей,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осознавать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совместной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деятельности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новые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знания,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навыки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компетенции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из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опыта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других;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выявлении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связывании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образов,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необходимость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формировании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новых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знаний, в том числе формулировать идеи, понятия, гипотезы об объектах 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явлениях, в том числе ранее неизвестных, осознавать дефициты собственных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знаний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компетентностей,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планировать своё развитие; умение оперировать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основными понятиями, терминами и представлениями в области концепции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устойчивого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развития;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анализировать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выявлять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взаимосвязи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природы,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общества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экономики;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оценивать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свои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действия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учётом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влияния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на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окружающую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среду,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достижений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целей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 преодоления вызовов, возможных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глобальных</w:t>
      </w:r>
      <w:r w:rsidRPr="0067142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последствий;</w:t>
      </w:r>
    </w:p>
    <w:p w:rsidR="00671422" w:rsidRPr="00671422" w:rsidRDefault="00671422" w:rsidP="00671422">
      <w:pPr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sz w:val="28"/>
          <w:szCs w:val="28"/>
        </w:rPr>
        <w:t>- способность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осознавать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стрессовую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ситуацию,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оценивать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происходящие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изменения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их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последствия,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опираясь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на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жизненный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читательский опыт; воспринимать стрессовую ситуацию как вызов, требующий</w:t>
      </w:r>
      <w:r w:rsidRPr="00671422"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контрмер; оценивать ситуацию стресса, корректировать принимаемые решения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действия;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формулировать и оценивать риски и последствия, формировать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опыт, уметь находить позитивное в произошедшей ситуации; быть готовым</w:t>
      </w:r>
      <w:r w:rsidRPr="00671422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действовать</w:t>
      </w:r>
      <w:r w:rsidRPr="0067142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</w:t>
      </w:r>
      <w:r w:rsidRPr="0067142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отсутствии</w:t>
      </w:r>
      <w:r w:rsidRPr="0067142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гарантий</w:t>
      </w:r>
      <w:r w:rsidRPr="00671422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sz w:val="28"/>
          <w:szCs w:val="28"/>
        </w:rPr>
        <w:t>успеха.</w:t>
      </w:r>
    </w:p>
    <w:p w:rsidR="00671422" w:rsidRPr="00671422" w:rsidRDefault="00671422" w:rsidP="00671422">
      <w:pPr>
        <w:rPr>
          <w:rFonts w:ascii="Times New Roman" w:eastAsia="Calibri" w:hAnsi="Times New Roman" w:cs="Times New Roman"/>
          <w:sz w:val="28"/>
          <w:szCs w:val="28"/>
        </w:rPr>
      </w:pPr>
    </w:p>
    <w:p w:rsidR="00671422" w:rsidRPr="00671422" w:rsidRDefault="00671422" w:rsidP="00671422">
      <w:pPr>
        <w:rPr>
          <w:rFonts w:ascii="Times New Roman" w:eastAsia="Calibri" w:hAnsi="Times New Roman" w:cs="Times New Roman"/>
          <w:sz w:val="28"/>
          <w:szCs w:val="28"/>
        </w:rPr>
        <w:sectPr w:rsidR="00671422" w:rsidRPr="00671422" w:rsidSect="002F118E">
          <w:pgSz w:w="16840" w:h="11920" w:orient="landscape"/>
          <w:pgMar w:top="1020" w:right="980" w:bottom="980" w:left="1020" w:header="0" w:footer="992" w:gutter="0"/>
          <w:cols w:space="720"/>
          <w:docGrid w:linePitch="299"/>
        </w:sectPr>
      </w:pPr>
    </w:p>
    <w:p w:rsidR="00671422" w:rsidRPr="00671422" w:rsidRDefault="00671422" w:rsidP="00671422">
      <w:pPr>
        <w:tabs>
          <w:tab w:val="left" w:pos="284"/>
        </w:tabs>
        <w:spacing w:after="0" w:line="240" w:lineRule="auto"/>
        <w:ind w:right="-31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6714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Метапредметные</w:t>
      </w:r>
      <w:proofErr w:type="spellEnd"/>
      <w:r w:rsidRPr="006714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результаты:</w:t>
      </w:r>
    </w:p>
    <w:p w:rsidR="00671422" w:rsidRPr="00671422" w:rsidRDefault="00671422" w:rsidP="00671422">
      <w:pPr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142" w:right="-315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671422" w:rsidRPr="00671422" w:rsidRDefault="00671422" w:rsidP="00671422">
      <w:pPr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142" w:right="-315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671422" w:rsidRPr="00671422" w:rsidRDefault="00671422" w:rsidP="00671422">
      <w:pPr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142" w:right="-315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соотносить свои действия с планируемыми результатами, осуществлять контроль своей деятельности, корректировать свои действия в соответствии с изменяющейся ситуацией;</w:t>
      </w:r>
    </w:p>
    <w:p w:rsidR="00671422" w:rsidRPr="00671422" w:rsidRDefault="00671422" w:rsidP="00671422">
      <w:pPr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142" w:right="-315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оценивать правильность выполнения учебной задачи, собственные возможности ее решения;</w:t>
      </w:r>
    </w:p>
    <w:p w:rsidR="00671422" w:rsidRPr="00671422" w:rsidRDefault="00671422" w:rsidP="00671422">
      <w:pPr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142" w:right="-315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основами самоконтроля, самооценки, принятия решения и осуществления осознанного выбора в учебной и познавательной деятельности;</w:t>
      </w:r>
    </w:p>
    <w:p w:rsidR="00671422" w:rsidRPr="00671422" w:rsidRDefault="00671422" w:rsidP="00671422">
      <w:pPr>
        <w:numPr>
          <w:ilvl w:val="0"/>
          <w:numId w:val="4"/>
        </w:numPr>
        <w:tabs>
          <w:tab w:val="left" w:pos="284"/>
          <w:tab w:val="left" w:pos="567"/>
        </w:tabs>
        <w:spacing w:after="0" w:line="240" w:lineRule="auto"/>
        <w:ind w:left="142" w:right="-315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определять понятия, создавать обобщения, устанавливать аналоги, классифицировать,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671422" w:rsidRPr="00671422" w:rsidRDefault="00671422" w:rsidP="00671422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142" w:right="-315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создавать, применять, преобразовывать знаки и символы, модели и схемы для решения учебных и познавательных задач;</w:t>
      </w:r>
    </w:p>
    <w:p w:rsidR="00671422" w:rsidRPr="00671422" w:rsidRDefault="00671422" w:rsidP="00671422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142" w:right="-315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ru-RU"/>
        </w:rPr>
        <w:t>смысловое чтение;</w:t>
      </w:r>
    </w:p>
    <w:p w:rsidR="00671422" w:rsidRPr="00671422" w:rsidRDefault="00671422" w:rsidP="00671422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142" w:right="-315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671422" w:rsidRPr="00671422" w:rsidRDefault="00671422" w:rsidP="00671422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142" w:right="-315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осознанно использовать речевые средства в соответствии с задачей коммуникации, для выражения своих чувств, мыслей и потребностей; владение устной и письменной речью; монологической контекстной речью;</w:t>
      </w:r>
    </w:p>
    <w:p w:rsidR="00671422" w:rsidRPr="00671422" w:rsidRDefault="00671422" w:rsidP="00671422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142" w:right="-315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и развитие компетентности в области использования информационно-коммуникационных технологий.</w:t>
      </w:r>
    </w:p>
    <w:p w:rsidR="00671422" w:rsidRPr="00671422" w:rsidRDefault="00671422" w:rsidP="00671422">
      <w:pPr>
        <w:tabs>
          <w:tab w:val="left" w:pos="284"/>
          <w:tab w:val="left" w:pos="567"/>
        </w:tabs>
        <w:spacing w:after="0" w:line="240" w:lineRule="auto"/>
        <w:ind w:left="142" w:right="-31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14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Предметные результаты:</w:t>
      </w:r>
    </w:p>
    <w:p w:rsidR="00671422" w:rsidRPr="00671422" w:rsidRDefault="00671422" w:rsidP="00671422">
      <w:pPr>
        <w:numPr>
          <w:ilvl w:val="0"/>
          <w:numId w:val="5"/>
        </w:numPr>
        <w:tabs>
          <w:tab w:val="left" w:pos="284"/>
          <w:tab w:val="left" w:pos="567"/>
        </w:tabs>
        <w:spacing w:after="0" w:line="240" w:lineRule="auto"/>
        <w:ind w:left="142" w:right="-31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ключевых проблем изученных произведений;</w:t>
      </w:r>
    </w:p>
    <w:p w:rsidR="00671422" w:rsidRPr="00671422" w:rsidRDefault="00671422" w:rsidP="00671422">
      <w:pPr>
        <w:numPr>
          <w:ilvl w:val="0"/>
          <w:numId w:val="5"/>
        </w:numPr>
        <w:tabs>
          <w:tab w:val="left" w:pos="284"/>
          <w:tab w:val="left" w:pos="567"/>
        </w:tabs>
        <w:spacing w:after="0" w:line="240" w:lineRule="auto"/>
        <w:ind w:left="142" w:right="-31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связи литературных произведений с эпохой их написания выявление заложенных в них вневременных, непреходящих нравственных ценностей;</w:t>
      </w:r>
    </w:p>
    <w:p w:rsidR="00671422" w:rsidRPr="00671422" w:rsidRDefault="00671422" w:rsidP="00671422">
      <w:pPr>
        <w:numPr>
          <w:ilvl w:val="0"/>
          <w:numId w:val="5"/>
        </w:numPr>
        <w:tabs>
          <w:tab w:val="left" w:pos="284"/>
          <w:tab w:val="left" w:pos="567"/>
        </w:tabs>
        <w:spacing w:after="0" w:line="240" w:lineRule="auto"/>
        <w:ind w:left="142" w:right="-31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анализировать литературное произведение: понимать, формулировать тему, идею произведения; характеризовать его героев;</w:t>
      </w:r>
    </w:p>
    <w:p w:rsidR="00671422" w:rsidRPr="00671422" w:rsidRDefault="00671422" w:rsidP="00671422">
      <w:pPr>
        <w:numPr>
          <w:ilvl w:val="0"/>
          <w:numId w:val="5"/>
        </w:numPr>
        <w:tabs>
          <w:tab w:val="left" w:pos="284"/>
          <w:tab w:val="left" w:pos="567"/>
        </w:tabs>
        <w:spacing w:after="0" w:line="240" w:lineRule="auto"/>
        <w:ind w:left="142" w:right="-31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определение в произведении элементов сюжета, композиции, изобразительно-выразительных средств языка; владение элементарной литературоведческой терминологией;</w:t>
      </w:r>
    </w:p>
    <w:p w:rsidR="00671422" w:rsidRPr="00671422" w:rsidRDefault="00671422" w:rsidP="00671422">
      <w:pPr>
        <w:numPr>
          <w:ilvl w:val="0"/>
          <w:numId w:val="5"/>
        </w:numPr>
        <w:tabs>
          <w:tab w:val="left" w:pos="284"/>
          <w:tab w:val="left" w:pos="567"/>
        </w:tabs>
        <w:spacing w:after="0" w:line="240" w:lineRule="auto"/>
        <w:ind w:left="142" w:right="-31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671422" w:rsidRPr="00671422" w:rsidRDefault="00671422" w:rsidP="00671422">
      <w:pPr>
        <w:numPr>
          <w:ilvl w:val="0"/>
          <w:numId w:val="5"/>
        </w:numPr>
        <w:tabs>
          <w:tab w:val="left" w:pos="284"/>
          <w:tab w:val="left" w:pos="567"/>
        </w:tabs>
        <w:spacing w:after="0" w:line="240" w:lineRule="auto"/>
        <w:ind w:left="142" w:right="-31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формулирование собственного отношения к произведениям литературы, их оценка;</w:t>
      </w:r>
    </w:p>
    <w:p w:rsidR="00671422" w:rsidRPr="00671422" w:rsidRDefault="00671422" w:rsidP="00671422">
      <w:pPr>
        <w:numPr>
          <w:ilvl w:val="0"/>
          <w:numId w:val="5"/>
        </w:numPr>
        <w:tabs>
          <w:tab w:val="left" w:pos="284"/>
          <w:tab w:val="left" w:pos="567"/>
        </w:tabs>
        <w:spacing w:after="0" w:line="240" w:lineRule="auto"/>
        <w:ind w:left="142" w:right="-31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авторской позиции и свое отношение к ней;</w:t>
      </w:r>
    </w:p>
    <w:p w:rsidR="00671422" w:rsidRPr="00671422" w:rsidRDefault="00671422" w:rsidP="00671422">
      <w:pPr>
        <w:numPr>
          <w:ilvl w:val="0"/>
          <w:numId w:val="5"/>
        </w:numPr>
        <w:tabs>
          <w:tab w:val="left" w:pos="284"/>
          <w:tab w:val="left" w:pos="567"/>
        </w:tabs>
        <w:spacing w:after="0" w:line="240" w:lineRule="auto"/>
        <w:ind w:left="142" w:right="-31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671422" w:rsidRPr="00671422" w:rsidRDefault="00671422" w:rsidP="00671422">
      <w:pPr>
        <w:numPr>
          <w:ilvl w:val="0"/>
          <w:numId w:val="5"/>
        </w:numPr>
        <w:tabs>
          <w:tab w:val="left" w:pos="284"/>
          <w:tab w:val="left" w:pos="567"/>
        </w:tabs>
        <w:spacing w:after="0" w:line="240" w:lineRule="auto"/>
        <w:ind w:left="142" w:right="-31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написание сочинений и изложений на темы, связанные с тематикой изученных произведений; классные и домашние творческие работы; рефераты на литературные и общекультурные темы;</w:t>
      </w:r>
    </w:p>
    <w:p w:rsidR="00671422" w:rsidRPr="00671422" w:rsidRDefault="00671422" w:rsidP="00671422">
      <w:pPr>
        <w:numPr>
          <w:ilvl w:val="0"/>
          <w:numId w:val="5"/>
        </w:numPr>
        <w:tabs>
          <w:tab w:val="left" w:pos="284"/>
          <w:tab w:val="left" w:pos="567"/>
        </w:tabs>
        <w:spacing w:after="0" w:line="240" w:lineRule="auto"/>
        <w:ind w:left="142" w:right="-31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эстетического вкуса; 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 w:rsidR="00671422" w:rsidRPr="00671422" w:rsidRDefault="00671422" w:rsidP="00671422">
      <w:pPr>
        <w:tabs>
          <w:tab w:val="left" w:pos="284"/>
          <w:tab w:val="left" w:pos="567"/>
        </w:tabs>
        <w:spacing w:after="0" w:line="240" w:lineRule="auto"/>
        <w:ind w:left="142" w:right="-31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1422" w:rsidRPr="00671422" w:rsidRDefault="00671422" w:rsidP="0067142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sz w:val="28"/>
          <w:szCs w:val="28"/>
        </w:rPr>
        <w:t>Особенности реализации общеобразовательной программы при обучении слабовидящих:</w:t>
      </w:r>
    </w:p>
    <w:p w:rsidR="00671422" w:rsidRPr="00671422" w:rsidRDefault="00671422" w:rsidP="00671422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1422" w:rsidRPr="00671422" w:rsidRDefault="00671422" w:rsidP="00671422">
      <w:pPr>
        <w:suppressAutoHyphens/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Рабочая программа полностью сохраняет поставленные в общеобразовательной программе цели и задачи, а также основное содержание, но для обеспечения особых образовательных потребностей слабовидящих обучающихся имеет следующие особенности реализации. </w:t>
      </w:r>
    </w:p>
    <w:p w:rsidR="00671422" w:rsidRPr="00671422" w:rsidRDefault="00671422" w:rsidP="00671422">
      <w:pPr>
        <w:suppressAutoHyphens/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Эти особенности заключаются в: </w:t>
      </w:r>
    </w:p>
    <w:p w:rsidR="00671422" w:rsidRPr="00671422" w:rsidRDefault="00671422" w:rsidP="00671422">
      <w:pPr>
        <w:suppressAutoHyphens/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7142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1) постановке коррекционных задач: </w:t>
      </w:r>
    </w:p>
    <w:p w:rsidR="00671422" w:rsidRPr="00671422" w:rsidRDefault="00671422" w:rsidP="00671422">
      <w:pPr>
        <w:numPr>
          <w:ilvl w:val="0"/>
          <w:numId w:val="44"/>
        </w:numPr>
        <w:tabs>
          <w:tab w:val="num" w:pos="284"/>
        </w:tabs>
        <w:suppressAutoHyphens/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ar-SA"/>
        </w:rPr>
        <w:t>уточнять имеющиеся и формировать новые представления об окружающем мире;</w:t>
      </w:r>
    </w:p>
    <w:p w:rsidR="00671422" w:rsidRPr="00671422" w:rsidRDefault="00671422" w:rsidP="00671422">
      <w:pPr>
        <w:numPr>
          <w:ilvl w:val="0"/>
          <w:numId w:val="44"/>
        </w:numPr>
        <w:tabs>
          <w:tab w:val="num" w:pos="284"/>
        </w:tabs>
        <w:suppressAutoHyphens/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формировать связную устную и письменную речь;</w:t>
      </w:r>
    </w:p>
    <w:p w:rsidR="00671422" w:rsidRPr="00671422" w:rsidRDefault="00671422" w:rsidP="00671422">
      <w:pPr>
        <w:numPr>
          <w:ilvl w:val="0"/>
          <w:numId w:val="44"/>
        </w:numPr>
        <w:tabs>
          <w:tab w:val="num" w:pos="284"/>
        </w:tabs>
        <w:suppressAutoHyphens/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развивать коммуникативные навыки;</w:t>
      </w:r>
    </w:p>
    <w:p w:rsidR="00671422" w:rsidRPr="00671422" w:rsidRDefault="00671422" w:rsidP="00671422">
      <w:pPr>
        <w:numPr>
          <w:ilvl w:val="0"/>
          <w:numId w:val="44"/>
        </w:numPr>
        <w:tabs>
          <w:tab w:val="num" w:pos="284"/>
        </w:tabs>
        <w:suppressAutoHyphens/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развивать у учащихся зрительное и слуховое восприятие, память, внимание.</w:t>
      </w:r>
    </w:p>
    <w:p w:rsidR="00671422" w:rsidRPr="00671422" w:rsidRDefault="00671422" w:rsidP="00671422">
      <w:pPr>
        <w:numPr>
          <w:ilvl w:val="0"/>
          <w:numId w:val="44"/>
        </w:numPr>
        <w:tabs>
          <w:tab w:val="num" w:pos="284"/>
        </w:tabs>
        <w:suppressAutoHyphens/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корректировать и развивать мыслительную деятельность (мыслительные операции анализа и синтеза, сравнения, обобщения; выявление главной мысли, установление логических и причинно-следственных связей, планирующую функцию мышления, </w:t>
      </w:r>
      <w:r w:rsidRPr="00671422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пространственное воображение, ориентировку в пространстве, времени, умение планировать свою деятельность, контролировать свою деятельность);</w:t>
      </w:r>
    </w:p>
    <w:p w:rsidR="00671422" w:rsidRPr="00671422" w:rsidRDefault="00671422" w:rsidP="00671422">
      <w:pPr>
        <w:numPr>
          <w:ilvl w:val="0"/>
          <w:numId w:val="44"/>
        </w:numPr>
        <w:tabs>
          <w:tab w:val="num" w:pos="0"/>
          <w:tab w:val="left" w:pos="284"/>
        </w:tabs>
        <w:suppressAutoHyphens/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ar-SA"/>
        </w:rPr>
        <w:t>учить замечать недостатки в работе, анализировать ход выполнения работы, сравнивать с образцом;</w:t>
      </w:r>
    </w:p>
    <w:p w:rsidR="00671422" w:rsidRPr="00671422" w:rsidRDefault="00671422" w:rsidP="00671422">
      <w:pPr>
        <w:numPr>
          <w:ilvl w:val="0"/>
          <w:numId w:val="44"/>
        </w:numPr>
        <w:tabs>
          <w:tab w:val="num" w:pos="0"/>
          <w:tab w:val="left" w:pos="284"/>
        </w:tabs>
        <w:suppressAutoHyphens/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преодолевать инертность психических процессов;</w:t>
      </w:r>
    </w:p>
    <w:p w:rsidR="00671422" w:rsidRPr="00671422" w:rsidRDefault="00671422" w:rsidP="00671422">
      <w:pPr>
        <w:numPr>
          <w:ilvl w:val="0"/>
          <w:numId w:val="44"/>
        </w:numPr>
        <w:tabs>
          <w:tab w:val="left" w:pos="0"/>
          <w:tab w:val="left" w:pos="284"/>
        </w:tabs>
        <w:suppressAutoHyphens/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развивать целенаправленность в работе;</w:t>
      </w:r>
    </w:p>
    <w:p w:rsidR="00671422" w:rsidRPr="00671422" w:rsidRDefault="00671422" w:rsidP="00671422">
      <w:pPr>
        <w:numPr>
          <w:ilvl w:val="0"/>
          <w:numId w:val="44"/>
        </w:numPr>
        <w:tabs>
          <w:tab w:val="left" w:pos="0"/>
          <w:tab w:val="left" w:pos="284"/>
        </w:tabs>
        <w:suppressAutoHyphens/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ar-SA"/>
        </w:rPr>
        <w:t>учить строить умозаключения.</w:t>
      </w:r>
    </w:p>
    <w:p w:rsidR="00671422" w:rsidRPr="00671422" w:rsidRDefault="00671422" w:rsidP="00671422">
      <w:pPr>
        <w:suppressAutoHyphens/>
        <w:spacing w:after="0" w:line="240" w:lineRule="auto"/>
        <w:ind w:left="142" w:right="-45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71422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2) методических приёмах, используемых на уроках:</w:t>
      </w:r>
    </w:p>
    <w:p w:rsidR="00671422" w:rsidRPr="00671422" w:rsidRDefault="00671422" w:rsidP="00671422">
      <w:pPr>
        <w:numPr>
          <w:ilvl w:val="0"/>
          <w:numId w:val="37"/>
        </w:numPr>
        <w:tabs>
          <w:tab w:val="left" w:pos="284"/>
        </w:tabs>
        <w:suppressAutoHyphens/>
        <w:spacing w:after="0" w:line="240" w:lineRule="auto"/>
        <w:ind w:left="142" w:right="-4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из приемов устного изложения теоретического материла для слабовидящих детей предпочтительнее прием постановки проблемных ситуаций и эвристическая беседа; </w:t>
      </w:r>
    </w:p>
    <w:p w:rsidR="00671422" w:rsidRPr="00671422" w:rsidRDefault="00671422" w:rsidP="00671422">
      <w:pPr>
        <w:numPr>
          <w:ilvl w:val="0"/>
          <w:numId w:val="37"/>
        </w:numPr>
        <w:tabs>
          <w:tab w:val="left" w:pos="284"/>
        </w:tabs>
        <w:suppressAutoHyphens/>
        <w:spacing w:after="0" w:line="240" w:lineRule="auto"/>
        <w:ind w:left="142" w:right="-4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необходимыми приемами организации познавательной деятельности с целью формирования универсальных учебных действий (УУД) являются составление плана к статье учебника или лекции учителя, составление словаря изученной темы, ведение справочника, в который в течение учебного года вносится весь теоретический материал с примерами для удобства повторения; </w:t>
      </w:r>
    </w:p>
    <w:p w:rsidR="00671422" w:rsidRPr="00671422" w:rsidRDefault="00671422" w:rsidP="00671422">
      <w:pPr>
        <w:numPr>
          <w:ilvl w:val="0"/>
          <w:numId w:val="37"/>
        </w:numPr>
        <w:tabs>
          <w:tab w:val="left" w:pos="284"/>
        </w:tabs>
        <w:suppressAutoHyphens/>
        <w:spacing w:after="0" w:line="240" w:lineRule="auto"/>
        <w:ind w:left="142" w:right="-4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представление содержания анализа произведения в виде схемы или таблицы; из приемов словесной коммуникации наиболее важными для слабовидящих являются разносторонняя оценка и установление или обнаружение указанной тенденции; </w:t>
      </w:r>
    </w:p>
    <w:p w:rsidR="00671422" w:rsidRPr="00671422" w:rsidRDefault="00671422" w:rsidP="00671422">
      <w:pPr>
        <w:numPr>
          <w:ilvl w:val="0"/>
          <w:numId w:val="37"/>
        </w:numPr>
        <w:tabs>
          <w:tab w:val="left" w:pos="284"/>
        </w:tabs>
        <w:suppressAutoHyphens/>
        <w:spacing w:after="0" w:line="240" w:lineRule="auto"/>
        <w:ind w:left="142" w:right="-4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огромное значение в классе слабовидящих имеет также индивидуальный подход </w:t>
      </w:r>
    </w:p>
    <w:p w:rsidR="00671422" w:rsidRPr="00671422" w:rsidRDefault="00671422" w:rsidP="00671422">
      <w:pPr>
        <w:suppressAutoHyphens/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7142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3) коррекционной направленности каждого урока</w:t>
      </w:r>
      <w:r w:rsidRPr="00671422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671422" w:rsidRPr="00671422" w:rsidRDefault="00671422" w:rsidP="00671422">
      <w:pPr>
        <w:numPr>
          <w:ilvl w:val="0"/>
          <w:numId w:val="39"/>
        </w:numPr>
        <w:tabs>
          <w:tab w:val="left" w:pos="284"/>
        </w:tabs>
        <w:suppressAutoHyphens/>
        <w:spacing w:after="0" w:line="240" w:lineRule="auto"/>
        <w:ind w:left="142" w:right="-4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ar-SA"/>
        </w:rPr>
        <w:t>соблюдение оптимальной зрительной нагрузки на уроках и при выполнении домашних заданий (уменьшенный объём заданий);</w:t>
      </w:r>
    </w:p>
    <w:p w:rsidR="00671422" w:rsidRPr="00671422" w:rsidRDefault="00671422" w:rsidP="00671422">
      <w:pPr>
        <w:numPr>
          <w:ilvl w:val="0"/>
          <w:numId w:val="39"/>
        </w:numPr>
        <w:tabs>
          <w:tab w:val="left" w:pos="284"/>
        </w:tabs>
        <w:suppressAutoHyphens/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рассадка учащихся за партами в соответствии с характером нарушения зрения;</w:t>
      </w:r>
    </w:p>
    <w:p w:rsidR="00671422" w:rsidRPr="00671422" w:rsidRDefault="00671422" w:rsidP="00671422">
      <w:pPr>
        <w:numPr>
          <w:ilvl w:val="0"/>
          <w:numId w:val="39"/>
        </w:numPr>
        <w:tabs>
          <w:tab w:val="left" w:pos="284"/>
        </w:tabs>
        <w:suppressAutoHyphens/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ar-SA"/>
        </w:rPr>
        <w:t>соблюдение повышенных требований к освещённости классного помещения;</w:t>
      </w:r>
    </w:p>
    <w:p w:rsidR="00671422" w:rsidRPr="00671422" w:rsidRDefault="00671422" w:rsidP="00671422">
      <w:pPr>
        <w:numPr>
          <w:ilvl w:val="0"/>
          <w:numId w:val="39"/>
        </w:numPr>
        <w:tabs>
          <w:tab w:val="left" w:pos="284"/>
        </w:tabs>
        <w:suppressAutoHyphens/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ar-SA"/>
        </w:rPr>
        <w:t>соблюдение требований специальной коррекционной школы к изготовлению раздаточных материалов и при использовании технических средств.</w:t>
      </w:r>
    </w:p>
    <w:p w:rsidR="00671422" w:rsidRPr="00671422" w:rsidRDefault="00671422" w:rsidP="00671422">
      <w:pPr>
        <w:suppressAutoHyphens/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7142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4) требованиях к организации пространства:</w:t>
      </w:r>
    </w:p>
    <w:p w:rsidR="00671422" w:rsidRPr="00671422" w:rsidRDefault="00671422" w:rsidP="00671422">
      <w:pPr>
        <w:suppressAutoHyphens/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Важным условием организации пространства, в котором обучаются </w:t>
      </w:r>
      <w:r w:rsidRPr="00671422">
        <w:rPr>
          <w:rFonts w:ascii="Times New Roman" w:eastAsia="Calibri" w:hAnsi="Times New Roman" w:cs="Times New Roman"/>
          <w:sz w:val="28"/>
          <w:szCs w:val="28"/>
          <w:lang w:eastAsia="ar-SA"/>
        </w:rPr>
        <w:t>слабовидящих</w:t>
      </w:r>
      <w:r w:rsidRPr="0067142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обучающиеся, является безопасность и постоянство предметно-пространственной среды, что предполагает:</w:t>
      </w:r>
    </w:p>
    <w:p w:rsidR="00671422" w:rsidRPr="00671422" w:rsidRDefault="00671422" w:rsidP="00671422">
      <w:pPr>
        <w:numPr>
          <w:ilvl w:val="0"/>
          <w:numId w:val="40"/>
        </w:numPr>
        <w:tabs>
          <w:tab w:val="left" w:pos="284"/>
        </w:tabs>
        <w:suppressAutoHyphens/>
        <w:spacing w:after="0" w:line="240" w:lineRule="auto"/>
        <w:ind w:left="142" w:right="-4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ar-SA"/>
        </w:rPr>
        <w:t>определенное предметное наполнение школьных помещений (свободные проходы к партам, входным дверям, отсутствие выступающих углов и другое);</w:t>
      </w:r>
    </w:p>
    <w:p w:rsidR="00671422" w:rsidRPr="00671422" w:rsidRDefault="00671422" w:rsidP="00671422">
      <w:pPr>
        <w:numPr>
          <w:ilvl w:val="0"/>
          <w:numId w:val="40"/>
        </w:numPr>
        <w:tabs>
          <w:tab w:val="left" w:pos="284"/>
        </w:tabs>
        <w:suppressAutoHyphens/>
        <w:spacing w:after="0" w:line="240" w:lineRule="auto"/>
        <w:ind w:left="142" w:right="-4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соблюдение необходимого светового режима (обеспечение беспрепятственного прохождения в школьные помещения естественного света; одновременное использование естественного и искусственного освещения; возможность использования дополнительного индивидуального источника света и другое);</w:t>
      </w:r>
    </w:p>
    <w:p w:rsidR="00671422" w:rsidRPr="00671422" w:rsidRDefault="00671422" w:rsidP="00671422">
      <w:pPr>
        <w:numPr>
          <w:ilvl w:val="0"/>
          <w:numId w:val="40"/>
        </w:numPr>
        <w:tabs>
          <w:tab w:val="left" w:pos="284"/>
        </w:tabs>
        <w:suppressAutoHyphens/>
        <w:spacing w:after="0" w:line="240" w:lineRule="auto"/>
        <w:ind w:left="142" w:right="-4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ar-SA"/>
        </w:rPr>
        <w:t>оперативное устранение факторов, негативно влияющих на состояние зрительных функций (недостаточность уровня освещенности рабочей зоны, наличие бликов и другое), осязания, слуха;</w:t>
      </w:r>
    </w:p>
    <w:p w:rsidR="00671422" w:rsidRPr="00671422" w:rsidRDefault="00671422" w:rsidP="00671422">
      <w:pPr>
        <w:numPr>
          <w:ilvl w:val="0"/>
          <w:numId w:val="40"/>
        </w:numPr>
        <w:tabs>
          <w:tab w:val="left" w:pos="284"/>
        </w:tabs>
        <w:suppressAutoHyphens/>
        <w:spacing w:after="0" w:line="240" w:lineRule="auto"/>
        <w:ind w:left="142" w:right="-4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ar-SA"/>
        </w:rPr>
        <w:t>определенного уровня освещенности школьных помещений:</w:t>
      </w:r>
    </w:p>
    <w:p w:rsidR="00671422" w:rsidRPr="00671422" w:rsidRDefault="00671422" w:rsidP="00671422">
      <w:pPr>
        <w:numPr>
          <w:ilvl w:val="0"/>
          <w:numId w:val="40"/>
        </w:numPr>
        <w:tabs>
          <w:tab w:val="left" w:pos="284"/>
        </w:tabs>
        <w:suppressAutoHyphens/>
        <w:spacing w:after="0" w:line="240" w:lineRule="auto"/>
        <w:ind w:left="142" w:right="-4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определение местоположения парты в классе в соответствии с рекомендациями врача-офтальмолога. </w:t>
      </w:r>
    </w:p>
    <w:p w:rsidR="00671422" w:rsidRPr="00671422" w:rsidRDefault="00671422" w:rsidP="00671422">
      <w:pPr>
        <w:suppressAutoHyphens/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ar-SA"/>
        </w:rPr>
        <w:t> </w:t>
      </w:r>
      <w:r w:rsidRPr="006714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организации учебного процесса необходимо учитывать гигиенические требования. Из-за быстрой утомляемости зрения возникает особая необходимость в уменьшении зрительной нагрузки. В целях охраны зрения детей и обеспечения работоспособности необходимо:</w:t>
      </w:r>
    </w:p>
    <w:p w:rsidR="00671422" w:rsidRPr="00671422" w:rsidRDefault="00671422" w:rsidP="00671422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непрерывная продолжительность </w:t>
      </w:r>
      <w:proofErr w:type="gramStart"/>
      <w:r w:rsidRPr="00671422">
        <w:rPr>
          <w:rFonts w:ascii="Times New Roman" w:eastAsia="Times New Roman" w:hAnsi="Times New Roman" w:cs="Times New Roman"/>
          <w:sz w:val="28"/>
          <w:szCs w:val="28"/>
          <w:lang w:eastAsia="ru-RU"/>
        </w:rPr>
        <w:t>чтения  не</w:t>
      </w:r>
      <w:proofErr w:type="gramEnd"/>
      <w:r w:rsidRPr="00671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должна превышать 10 минут; </w:t>
      </w:r>
    </w:p>
    <w:p w:rsidR="00671422" w:rsidRPr="00671422" w:rsidRDefault="00671422" w:rsidP="00671422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чередовать зрительную, слуховую и тактильную нагрузки; фронтальную и индивидуальную формы работы; теоретическую и практическую работы; </w:t>
      </w:r>
    </w:p>
    <w:p w:rsidR="00671422" w:rsidRPr="00671422" w:rsidRDefault="00671422" w:rsidP="00671422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достаточное разнообразие соответствующих карточек, наглядности и пособий.</w:t>
      </w:r>
    </w:p>
    <w:p w:rsidR="00671422" w:rsidRPr="00671422" w:rsidRDefault="00671422" w:rsidP="00671422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физкультминутки;</w:t>
      </w:r>
    </w:p>
    <w:p w:rsidR="00671422" w:rsidRPr="00671422" w:rsidRDefault="00671422" w:rsidP="00671422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индивидуальные средства коррекции;</w:t>
      </w:r>
    </w:p>
    <w:p w:rsidR="00671422" w:rsidRPr="00671422" w:rsidRDefault="00671422" w:rsidP="00671422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подставку;</w:t>
      </w:r>
    </w:p>
    <w:p w:rsidR="00671422" w:rsidRPr="00671422" w:rsidRDefault="00671422" w:rsidP="00671422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ТСО не более 15 минут;</w:t>
      </w:r>
    </w:p>
    <w:p w:rsidR="00671422" w:rsidRPr="00671422" w:rsidRDefault="00671422" w:rsidP="00671422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изображение на экране должно быть качественными, ярким и контрастным;</w:t>
      </w:r>
    </w:p>
    <w:p w:rsidR="00671422" w:rsidRPr="00671422" w:rsidRDefault="00671422" w:rsidP="00671422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расстояние от центра экрана до пола должно составлять 1,0–1,5 м;</w:t>
      </w:r>
    </w:p>
    <w:p w:rsidR="00671422" w:rsidRPr="00671422" w:rsidRDefault="00671422" w:rsidP="00671422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допускать выключение и включение общего освещения во время просмотра видеофрагментов и просмотр в полной темноте; </w:t>
      </w:r>
    </w:p>
    <w:p w:rsidR="00671422" w:rsidRPr="00671422" w:rsidRDefault="00671422" w:rsidP="00671422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солнечные дни использовать жалюзи;</w:t>
      </w:r>
    </w:p>
    <w:p w:rsidR="00671422" w:rsidRPr="00671422" w:rsidRDefault="00671422" w:rsidP="00671422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42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контроль за правильной позой учащихся во время занятий.</w:t>
      </w:r>
    </w:p>
    <w:p w:rsidR="00671422" w:rsidRPr="00671422" w:rsidRDefault="00671422" w:rsidP="00671422">
      <w:pPr>
        <w:tabs>
          <w:tab w:val="left" w:pos="284"/>
        </w:tabs>
        <w:spacing w:after="0" w:line="240" w:lineRule="auto"/>
        <w:ind w:left="142"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1422" w:rsidRPr="00671422" w:rsidRDefault="00671422" w:rsidP="00671422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sz w:val="28"/>
          <w:szCs w:val="28"/>
        </w:rPr>
        <w:t>Содержание учебного предмета</w:t>
      </w:r>
    </w:p>
    <w:p w:rsidR="00671422" w:rsidRPr="00671422" w:rsidRDefault="00671422" w:rsidP="00671422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>Введение</w:t>
      </w:r>
    </w:p>
    <w:p w:rsidR="00671422" w:rsidRPr="00671422" w:rsidRDefault="00671422" w:rsidP="00671422">
      <w:pPr>
        <w:shd w:val="clear" w:color="auto" w:fill="FFFFFF"/>
        <w:spacing w:before="122"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sz w:val="28"/>
          <w:szCs w:val="28"/>
        </w:rPr>
        <w:lastRenderedPageBreak/>
        <w:t>Изображение человека как важнейшая идейно-нрав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 xml:space="preserve">ственная проблема литературы. Взаимосвязь характеров </w:t>
      </w:r>
      <w:r w:rsidRPr="00671422">
        <w:rPr>
          <w:rFonts w:ascii="Times New Roman" w:eastAsia="Calibri" w:hAnsi="Times New Roman" w:cs="Times New Roman"/>
          <w:bCs/>
          <w:sz w:val="28"/>
          <w:szCs w:val="28"/>
        </w:rPr>
        <w:t xml:space="preserve">и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обстоятельств в художественном произведении. Труд чело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>века, его позиция, отношение к несовершенству мира и стремление к нравственному и эстетическому идеалу.</w:t>
      </w:r>
    </w:p>
    <w:p w:rsidR="00671422" w:rsidRPr="00671422" w:rsidRDefault="00671422" w:rsidP="00671422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>Устное народное творчество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Предания. 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Поэтическая автобиография народа. Устный </w:t>
      </w:r>
      <w:r w:rsidRPr="0067142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рассказ об исторических событиях. </w:t>
      </w:r>
      <w:r w:rsidRPr="00671422">
        <w:rPr>
          <w:rFonts w:ascii="Times New Roman" w:eastAsia="Calibri" w:hAnsi="Times New Roman" w:cs="Times New Roman"/>
          <w:b/>
          <w:bCs/>
          <w:i/>
          <w:iCs/>
          <w:spacing w:val="-2"/>
          <w:sz w:val="28"/>
          <w:szCs w:val="28"/>
        </w:rPr>
        <w:t>«Воцарение Ивана Гроз</w:t>
      </w:r>
      <w:r w:rsidRPr="00671422">
        <w:rPr>
          <w:rFonts w:ascii="Times New Roman" w:eastAsia="Calibri" w:hAnsi="Times New Roman" w:cs="Times New Roman"/>
          <w:b/>
          <w:bCs/>
          <w:i/>
          <w:iCs/>
          <w:spacing w:val="-2"/>
          <w:sz w:val="28"/>
          <w:szCs w:val="28"/>
        </w:rPr>
        <w:softHyphen/>
      </w:r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ного», «Сороки-Ведьмы</w:t>
      </w:r>
      <w:proofErr w:type="gramStart"/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»,   </w:t>
      </w:r>
      <w:proofErr w:type="gramEnd"/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«Петр и плотник».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i/>
          <w:iCs/>
          <w:spacing w:val="-2"/>
          <w:sz w:val="28"/>
          <w:szCs w:val="28"/>
        </w:rPr>
        <w:t xml:space="preserve">Пословицы и поговорки. </w:t>
      </w:r>
      <w:r w:rsidRPr="0067142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Народная мудрость пословиц </w:t>
      </w:r>
      <w:r w:rsidRPr="00671422">
        <w:rPr>
          <w:rFonts w:ascii="Times New Roman" w:eastAsia="Calibri" w:hAnsi="Times New Roman" w:cs="Times New Roman"/>
          <w:bCs/>
          <w:spacing w:val="-2"/>
          <w:sz w:val="28"/>
          <w:szCs w:val="28"/>
        </w:rPr>
        <w:t xml:space="preserve">и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поговорок. Выражение в них духа народного языка. Афористи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>ческие жанры фольклора</w:t>
      </w:r>
    </w:p>
    <w:p w:rsidR="00671422" w:rsidRPr="00671422" w:rsidRDefault="00671422" w:rsidP="00671422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Теория литературы. </w:t>
      </w:r>
      <w:r w:rsidRPr="00671422">
        <w:rPr>
          <w:rFonts w:ascii="Times New Roman" w:eastAsia="Calibri" w:hAnsi="Times New Roman" w:cs="Times New Roman"/>
          <w:sz w:val="28"/>
          <w:szCs w:val="28"/>
        </w:rPr>
        <w:t>Устная народная проза. Предания (начальные представления). Афористические жанры фольклора (развитие представлений).</w:t>
      </w:r>
    </w:p>
    <w:p w:rsidR="00671422" w:rsidRPr="00671422" w:rsidRDefault="00671422" w:rsidP="00671422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>Развитие речи.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 Выразительное чтение. Устное рецензирование выразительного чтения. Устный монологический ответ по плану. Различные виды пересказов.</w:t>
      </w:r>
    </w:p>
    <w:p w:rsidR="00671422" w:rsidRPr="00671422" w:rsidRDefault="00671422" w:rsidP="00671422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>Эпос народов мира.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 Былины. </w:t>
      </w:r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>«</w:t>
      </w:r>
      <w:proofErr w:type="spellStart"/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>Вольга</w:t>
      </w:r>
      <w:proofErr w:type="spellEnd"/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и Микула </w:t>
      </w:r>
      <w:proofErr w:type="spellStart"/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>Селянинович</w:t>
      </w:r>
      <w:proofErr w:type="spellEnd"/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». </w:t>
      </w:r>
      <w:r w:rsidRPr="00671422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Воплощение в </w:t>
      </w:r>
      <w:r w:rsidRPr="00671422">
        <w:rPr>
          <w:rFonts w:ascii="Times New Roman" w:eastAsia="Calibri" w:hAnsi="Times New Roman" w:cs="Times New Roman"/>
          <w:sz w:val="28"/>
          <w:szCs w:val="28"/>
        </w:rPr>
        <w:t>былине нравственных свойств русского народа, прославле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>ние мирного труда. Микула — носитель лучших человечес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 xml:space="preserve">ких качеств (трудолюбие, мастерство, чувство собственного </w:t>
      </w:r>
      <w:proofErr w:type="gramStart"/>
      <w:r w:rsidRPr="00671422">
        <w:rPr>
          <w:rFonts w:ascii="Times New Roman" w:eastAsia="Calibri" w:hAnsi="Times New Roman" w:cs="Times New Roman"/>
          <w:sz w:val="28"/>
          <w:szCs w:val="28"/>
        </w:rPr>
        <w:t>достоинства,  доброта</w:t>
      </w:r>
      <w:proofErr w:type="gramEnd"/>
      <w:r w:rsidRPr="00671422">
        <w:rPr>
          <w:rFonts w:ascii="Times New Roman" w:eastAsia="Calibri" w:hAnsi="Times New Roman" w:cs="Times New Roman"/>
          <w:sz w:val="28"/>
          <w:szCs w:val="28"/>
        </w:rPr>
        <w:t>,   щедрость,   физическая   сила).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Киевский цикл былин. </w:t>
      </w:r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«Илья Муромец и Соловей-разбойник». </w:t>
      </w:r>
      <w:r w:rsidRPr="00671422">
        <w:rPr>
          <w:rFonts w:ascii="Times New Roman" w:eastAsia="Calibri" w:hAnsi="Times New Roman" w:cs="Times New Roman"/>
          <w:sz w:val="28"/>
          <w:szCs w:val="28"/>
        </w:rPr>
        <w:t>Бескорыстное служение Родине и народу, му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>жество, справедливость, чувство собственного достоин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>ства — основные черты характера Ильи Муромца. (Изуча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>ется одна былина по выбору.)</w:t>
      </w:r>
    </w:p>
    <w:p w:rsidR="00671422" w:rsidRPr="00671422" w:rsidRDefault="00671422" w:rsidP="00671422">
      <w:pPr>
        <w:shd w:val="clear" w:color="auto" w:fill="FFFFFF"/>
        <w:spacing w:before="7"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Новгородский цикл былин. </w:t>
      </w:r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«Садко» </w:t>
      </w:r>
      <w:r w:rsidRPr="00671422">
        <w:rPr>
          <w:rFonts w:ascii="Times New Roman" w:eastAsia="Calibri" w:hAnsi="Times New Roman" w:cs="Times New Roman"/>
          <w:sz w:val="28"/>
          <w:szCs w:val="28"/>
        </w:rPr>
        <w:t>(для самостоятель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>ного чтения). Своеобразие былины. Поэтичность. Темати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>ческое различие Киевского и Новгородского циклов былин. Своеобразие былинного стиха. Собирание былин. Собирате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>ли. (Для самостоятельного чтения.)</w:t>
      </w:r>
    </w:p>
    <w:p w:rsidR="00671422" w:rsidRPr="00671422" w:rsidRDefault="00671422" w:rsidP="00671422">
      <w:pPr>
        <w:shd w:val="clear" w:color="auto" w:fill="FFFFFF"/>
        <w:spacing w:before="7"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«Калевала» 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— карело-финский мифологический эпос. Изображение жизни народа, его национальных традиций, обычаев, трудовых будней и праздников. Кузнец </w:t>
      </w:r>
      <w:proofErr w:type="spellStart"/>
      <w:r w:rsidRPr="00671422">
        <w:rPr>
          <w:rFonts w:ascii="Times New Roman" w:eastAsia="Calibri" w:hAnsi="Times New Roman" w:cs="Times New Roman"/>
          <w:sz w:val="28"/>
          <w:szCs w:val="28"/>
        </w:rPr>
        <w:t>Ильмаринен</w:t>
      </w:r>
      <w:proofErr w:type="spellEnd"/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 и ведьма Лоухи как представители светлого и темного миров карело-финских эпических песен.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>Теория литературы.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 Предание (развитие представле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 xml:space="preserve">ний). Гипербола (развитие представлений). </w:t>
      </w:r>
      <w:proofErr w:type="gramStart"/>
      <w:r w:rsidRPr="00671422">
        <w:rPr>
          <w:rFonts w:ascii="Times New Roman" w:eastAsia="Calibri" w:hAnsi="Times New Roman" w:cs="Times New Roman"/>
          <w:sz w:val="28"/>
          <w:szCs w:val="28"/>
        </w:rPr>
        <w:t>Героический  эпос</w:t>
      </w:r>
      <w:proofErr w:type="gramEnd"/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  (начальные представления). Общечеловеческое и национальное в искусстве (начальные представления).</w:t>
      </w:r>
    </w:p>
    <w:p w:rsidR="00671422" w:rsidRPr="00671422" w:rsidRDefault="00671422" w:rsidP="00671422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>Развитие речи.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 Выразительное чтение. Устное рецензирование выразительного чтения (фонохрестоматия). Устный и письменный ответ на проблемный вопрос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lastRenderedPageBreak/>
        <w:t>Сборники пословиц.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 Сборники пословиц. Собиратели пословиц. Меткость </w:t>
      </w:r>
      <w:r w:rsidRPr="00671422">
        <w:rPr>
          <w:rFonts w:ascii="Times New Roman" w:eastAsia="Calibri" w:hAnsi="Times New Roman" w:cs="Times New Roman"/>
          <w:bCs/>
          <w:sz w:val="28"/>
          <w:szCs w:val="28"/>
        </w:rPr>
        <w:t xml:space="preserve">и </w:t>
      </w:r>
      <w:r w:rsidRPr="00671422">
        <w:rPr>
          <w:rFonts w:ascii="Times New Roman" w:eastAsia="Calibri" w:hAnsi="Times New Roman" w:cs="Times New Roman"/>
          <w:sz w:val="28"/>
          <w:szCs w:val="28"/>
        </w:rPr>
        <w:t>точность языка. Краткость и выразительность. Прямой и переносный смысл пословиц. Пословицы народов мира. Сходство и различия пословиц разных стран мира на одну тему (</w:t>
      </w:r>
      <w:proofErr w:type="gramStart"/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эпитеты,   </w:t>
      </w:r>
      <w:proofErr w:type="gramEnd"/>
      <w:r w:rsidRPr="00671422">
        <w:rPr>
          <w:rFonts w:ascii="Times New Roman" w:eastAsia="Calibri" w:hAnsi="Times New Roman" w:cs="Times New Roman"/>
          <w:sz w:val="28"/>
          <w:szCs w:val="28"/>
        </w:rPr>
        <w:t>сравнения,   метафоры).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>Теория литературы.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 Героический эпос, афористи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>ческие жанры фольклора. Пословицы, поговорки (развитие представлений).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>Развитие речи.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 Выразительное чтение. Устное рецензирование выразительного чтения. Устный монологический ответ по плану. Различные виды пересказов.</w:t>
      </w:r>
    </w:p>
    <w:p w:rsidR="00671422" w:rsidRPr="00671422" w:rsidRDefault="00671422" w:rsidP="00671422">
      <w:pPr>
        <w:tabs>
          <w:tab w:val="left" w:pos="142"/>
        </w:tabs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Из древнерусской литературы  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«Поучение» Владимира Мономаха 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(отрывок), </w:t>
      </w:r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«Повесть о </w:t>
      </w:r>
      <w:proofErr w:type="gramStart"/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Петре  и</w:t>
      </w:r>
      <w:proofErr w:type="gramEnd"/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   </w:t>
      </w:r>
      <w:proofErr w:type="spellStart"/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Февронии</w:t>
      </w:r>
      <w:proofErr w:type="spellEnd"/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  Муромских».   </w:t>
      </w:r>
      <w:r w:rsidRPr="00671422">
        <w:rPr>
          <w:rFonts w:ascii="Times New Roman" w:eastAsia="Calibri" w:hAnsi="Times New Roman" w:cs="Times New Roman"/>
          <w:sz w:val="28"/>
          <w:szCs w:val="28"/>
        </w:rPr>
        <w:t>Нравственные заветы Древней Руси. Внимание к личности, гимн любви и вер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>ности. Народно-</w:t>
      </w:r>
      <w:proofErr w:type="spellStart"/>
      <w:r w:rsidRPr="00671422">
        <w:rPr>
          <w:rFonts w:ascii="Times New Roman" w:eastAsia="Calibri" w:hAnsi="Times New Roman" w:cs="Times New Roman"/>
          <w:sz w:val="28"/>
          <w:szCs w:val="28"/>
        </w:rPr>
        <w:t>поэтическиемотивы</w:t>
      </w:r>
      <w:proofErr w:type="spellEnd"/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 в повести.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sz w:val="28"/>
          <w:szCs w:val="28"/>
        </w:rPr>
        <w:t>Теория литературы</w:t>
      </w:r>
      <w:r w:rsidRPr="00671422">
        <w:rPr>
          <w:rFonts w:ascii="Times New Roman" w:eastAsia="Calibri" w:hAnsi="Times New Roman" w:cs="Times New Roman"/>
          <w:sz w:val="28"/>
          <w:szCs w:val="28"/>
        </w:rPr>
        <w:t>. Поучение (начальные представ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>ления). Житие (начальные представ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>ления).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i/>
          <w:iCs/>
          <w:spacing w:val="-3"/>
          <w:sz w:val="28"/>
          <w:szCs w:val="28"/>
        </w:rPr>
        <w:t xml:space="preserve">«Повесть временных лет». </w:t>
      </w:r>
      <w:r w:rsidRPr="0067142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Отрывок </w:t>
      </w:r>
      <w:r w:rsidRPr="00671422">
        <w:rPr>
          <w:rFonts w:ascii="Times New Roman" w:eastAsia="Calibri" w:hAnsi="Times New Roman" w:cs="Times New Roman"/>
          <w:b/>
          <w:i/>
          <w:spacing w:val="-3"/>
          <w:sz w:val="28"/>
          <w:szCs w:val="28"/>
        </w:rPr>
        <w:t>«О пользе книг»</w:t>
      </w:r>
      <w:r w:rsidRPr="0067142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. </w:t>
      </w:r>
      <w:r w:rsidRPr="00671422">
        <w:rPr>
          <w:rFonts w:ascii="Times New Roman" w:eastAsia="Calibri" w:hAnsi="Times New Roman" w:cs="Times New Roman"/>
          <w:sz w:val="28"/>
          <w:szCs w:val="28"/>
        </w:rPr>
        <w:t>Формирование традиции уважительного отношения к книге.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>Теория литературы.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 Русская летопись (развитие представ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>лений). Отражение исторических событий и вымысел, отражение народных идеалов (патриотизма, ума, находчивости).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>Развитие речи.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 Устное рецензирование выразительного чтения. Устные и письменные ответы на вопросы.</w:t>
      </w:r>
    </w:p>
    <w:p w:rsidR="00671422" w:rsidRPr="00671422" w:rsidRDefault="00671422" w:rsidP="00671422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Из русской </w:t>
      </w:r>
      <w:proofErr w:type="gramStart"/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литературы  </w:t>
      </w:r>
      <w:r w:rsidRPr="00671422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XVIII</w:t>
      </w:r>
      <w:proofErr w:type="gramEnd"/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века </w:t>
      </w:r>
    </w:p>
    <w:p w:rsidR="00671422" w:rsidRPr="00671422" w:rsidRDefault="00671422" w:rsidP="00671422">
      <w:pPr>
        <w:shd w:val="clear" w:color="auto" w:fill="FFFFFF"/>
        <w:spacing w:before="94"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>Михаил Васильевич Ломоносов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«К статуе Петра Великого», «Ода на день восшествия </w:t>
      </w:r>
      <w:r w:rsidRPr="00671422">
        <w:rPr>
          <w:rFonts w:ascii="Times New Roman" w:eastAsia="Calibri" w:hAnsi="Times New Roman" w:cs="Times New Roman"/>
          <w:b/>
          <w:bCs/>
          <w:i/>
          <w:iCs/>
          <w:spacing w:val="-6"/>
          <w:sz w:val="28"/>
          <w:szCs w:val="28"/>
        </w:rPr>
        <w:t xml:space="preserve">на Всероссийский престол </w:t>
      </w:r>
      <w:proofErr w:type="spellStart"/>
      <w:r w:rsidRPr="00671422">
        <w:rPr>
          <w:rFonts w:ascii="Times New Roman" w:eastAsia="Calibri" w:hAnsi="Times New Roman" w:cs="Times New Roman"/>
          <w:b/>
          <w:bCs/>
          <w:i/>
          <w:iCs/>
          <w:spacing w:val="-6"/>
          <w:sz w:val="28"/>
          <w:szCs w:val="28"/>
        </w:rPr>
        <w:t>ея</w:t>
      </w:r>
      <w:proofErr w:type="spellEnd"/>
      <w:r w:rsidRPr="00671422">
        <w:rPr>
          <w:rFonts w:ascii="Times New Roman" w:eastAsia="Calibri" w:hAnsi="Times New Roman" w:cs="Times New Roman"/>
          <w:b/>
          <w:bCs/>
          <w:i/>
          <w:iCs/>
          <w:spacing w:val="-6"/>
          <w:sz w:val="28"/>
          <w:szCs w:val="28"/>
        </w:rPr>
        <w:t xml:space="preserve"> Величества государыни Им</w:t>
      </w:r>
      <w:r w:rsidRPr="00671422">
        <w:rPr>
          <w:rFonts w:ascii="Times New Roman" w:eastAsia="Calibri" w:hAnsi="Times New Roman" w:cs="Times New Roman"/>
          <w:b/>
          <w:bCs/>
          <w:i/>
          <w:iCs/>
          <w:spacing w:val="-6"/>
          <w:sz w:val="28"/>
          <w:szCs w:val="28"/>
        </w:rPr>
        <w:softHyphen/>
      </w:r>
      <w:r w:rsidRPr="00671422">
        <w:rPr>
          <w:rFonts w:ascii="Times New Roman" w:eastAsia="Calibri" w:hAnsi="Times New Roman" w:cs="Times New Roman"/>
          <w:b/>
          <w:bCs/>
          <w:i/>
          <w:iCs/>
          <w:spacing w:val="-4"/>
          <w:sz w:val="28"/>
          <w:szCs w:val="28"/>
        </w:rPr>
        <w:t xml:space="preserve">ператрицы </w:t>
      </w:r>
      <w:proofErr w:type="spellStart"/>
      <w:r w:rsidRPr="00671422">
        <w:rPr>
          <w:rFonts w:ascii="Times New Roman" w:eastAsia="Calibri" w:hAnsi="Times New Roman" w:cs="Times New Roman"/>
          <w:b/>
          <w:bCs/>
          <w:i/>
          <w:iCs/>
          <w:spacing w:val="-4"/>
          <w:sz w:val="28"/>
          <w:szCs w:val="28"/>
        </w:rPr>
        <w:t>Елисаветы</w:t>
      </w:r>
      <w:proofErr w:type="spellEnd"/>
      <w:r w:rsidRPr="00671422">
        <w:rPr>
          <w:rFonts w:ascii="Times New Roman" w:eastAsia="Calibri" w:hAnsi="Times New Roman" w:cs="Times New Roman"/>
          <w:b/>
          <w:bCs/>
          <w:i/>
          <w:iCs/>
          <w:spacing w:val="-4"/>
          <w:sz w:val="28"/>
          <w:szCs w:val="28"/>
        </w:rPr>
        <w:t xml:space="preserve"> Петровны 1747 года» </w:t>
      </w:r>
      <w:r w:rsidRPr="00671422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(отрывок). 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Уверенность Ломоносова в будущем русской науки и ее творцов. Патриотизм. Призыв к миру. Признание труда, деяний на </w:t>
      </w:r>
      <w:proofErr w:type="gramStart"/>
      <w:r w:rsidRPr="00671422">
        <w:rPr>
          <w:rFonts w:ascii="Times New Roman" w:eastAsia="Calibri" w:hAnsi="Times New Roman" w:cs="Times New Roman"/>
          <w:sz w:val="28"/>
          <w:szCs w:val="28"/>
        </w:rPr>
        <w:t>благо  Родины</w:t>
      </w:r>
      <w:proofErr w:type="gramEnd"/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 важнейшей чертой гражданина.</w:t>
      </w:r>
    </w:p>
    <w:p w:rsidR="00671422" w:rsidRPr="00671422" w:rsidRDefault="00671422" w:rsidP="00671422">
      <w:pPr>
        <w:shd w:val="clear" w:color="auto" w:fill="FFFFFF"/>
        <w:spacing w:before="94"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spacing w:val="-4"/>
          <w:sz w:val="28"/>
          <w:szCs w:val="28"/>
        </w:rPr>
        <w:t xml:space="preserve">Гавриил Романович Державин. </w:t>
      </w:r>
      <w:r w:rsidRPr="00671422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Краткий рассказ о поэте. </w:t>
      </w:r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«Река времен в своем стремленье...», «На птичку...», «Признание». </w:t>
      </w:r>
      <w:r w:rsidRPr="00671422">
        <w:rPr>
          <w:rFonts w:ascii="Times New Roman" w:eastAsia="Calibri" w:hAnsi="Times New Roman" w:cs="Times New Roman"/>
          <w:sz w:val="28"/>
          <w:szCs w:val="28"/>
        </w:rPr>
        <w:t>Размышления о смысле жизни, о судьбе. Утверждение необходимости свободы творчества.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>Теория   литературы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. Понятие о жанре оды (начальные представления). Особенности литературного языка </w:t>
      </w:r>
      <w:r w:rsidRPr="00671422">
        <w:rPr>
          <w:rFonts w:ascii="Times New Roman" w:eastAsia="Calibri" w:hAnsi="Times New Roman" w:cs="Times New Roman"/>
          <w:sz w:val="28"/>
          <w:szCs w:val="28"/>
          <w:lang w:val="en-US"/>
        </w:rPr>
        <w:t>XVIII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 столетия.</w:t>
      </w:r>
    </w:p>
    <w:p w:rsidR="00671422" w:rsidRPr="00671422" w:rsidRDefault="00671422" w:rsidP="00671422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>Развитие речи.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 Выразительное чтение. Устное рецензирование выразительного чтения. Характеристика героев. Участие в коллективном диалоге.</w:t>
      </w:r>
    </w:p>
    <w:p w:rsidR="00671422" w:rsidRPr="00671422" w:rsidRDefault="00671422" w:rsidP="00671422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Из русской </w:t>
      </w:r>
      <w:proofErr w:type="gramStart"/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литературы  </w:t>
      </w:r>
      <w:r w:rsidRPr="00671422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XIX</w:t>
      </w:r>
      <w:proofErr w:type="gramEnd"/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века 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spacing w:val="-5"/>
          <w:sz w:val="28"/>
          <w:szCs w:val="28"/>
        </w:rPr>
        <w:t xml:space="preserve"> Александр Сергеевич Пушкин. </w:t>
      </w:r>
      <w:r w:rsidRPr="00671422">
        <w:rPr>
          <w:rFonts w:ascii="Times New Roman" w:eastAsia="Calibri" w:hAnsi="Times New Roman" w:cs="Times New Roman"/>
          <w:spacing w:val="-5"/>
          <w:sz w:val="28"/>
          <w:szCs w:val="28"/>
        </w:rPr>
        <w:t>Краткий рассказ о писа</w:t>
      </w:r>
      <w:r w:rsidRPr="00671422">
        <w:rPr>
          <w:rFonts w:ascii="Times New Roman" w:eastAsia="Calibri" w:hAnsi="Times New Roman" w:cs="Times New Roman"/>
          <w:spacing w:val="-5"/>
          <w:sz w:val="28"/>
          <w:szCs w:val="28"/>
        </w:rPr>
        <w:softHyphen/>
      </w:r>
      <w:r w:rsidRPr="00671422">
        <w:rPr>
          <w:rFonts w:ascii="Times New Roman" w:eastAsia="Calibri" w:hAnsi="Times New Roman" w:cs="Times New Roman"/>
          <w:sz w:val="28"/>
          <w:szCs w:val="28"/>
        </w:rPr>
        <w:t>теле.</w:t>
      </w:r>
      <w:r w:rsidRPr="00671422">
        <w:rPr>
          <w:rFonts w:ascii="Times New Roman" w:eastAsia="Calibri" w:hAnsi="Times New Roman" w:cs="Times New Roman"/>
          <w:b/>
          <w:bCs/>
          <w:i/>
          <w:iCs/>
          <w:spacing w:val="-4"/>
          <w:sz w:val="28"/>
          <w:szCs w:val="28"/>
        </w:rPr>
        <w:t xml:space="preserve"> «Медный    всадник»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 (вступление «На берегу пустынных волн...»),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i/>
          <w:iCs/>
          <w:spacing w:val="-4"/>
          <w:sz w:val="28"/>
          <w:szCs w:val="28"/>
        </w:rPr>
        <w:t>«</w:t>
      </w:r>
      <w:proofErr w:type="gramStart"/>
      <w:r w:rsidRPr="00671422">
        <w:rPr>
          <w:rFonts w:ascii="Times New Roman" w:eastAsia="Calibri" w:hAnsi="Times New Roman" w:cs="Times New Roman"/>
          <w:b/>
          <w:bCs/>
          <w:i/>
          <w:iCs/>
          <w:spacing w:val="-4"/>
          <w:sz w:val="28"/>
          <w:szCs w:val="28"/>
        </w:rPr>
        <w:t xml:space="preserve">Полтава»   </w:t>
      </w:r>
      <w:proofErr w:type="gramEnd"/>
      <w:r w:rsidRPr="00671422">
        <w:rPr>
          <w:rFonts w:ascii="Times New Roman" w:eastAsia="Calibri" w:hAnsi="Times New Roman" w:cs="Times New Roman"/>
          <w:b/>
          <w:bCs/>
          <w:i/>
          <w:iCs/>
          <w:spacing w:val="-4"/>
          <w:sz w:val="28"/>
          <w:szCs w:val="28"/>
        </w:rPr>
        <w:t xml:space="preserve"> («Полтавский    бой»),    </w:t>
      </w:r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«Песнь </w:t>
      </w:r>
      <w:r w:rsidRPr="00671422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 </w:t>
      </w:r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вещем Олеге».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Интерес Пушкина к истории России. Мас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 xml:space="preserve">терство в изображении Полтавской битвы, прославление мужества и отваги русских солдат. Выражение чувства любви к Родине. Сопоставление </w:t>
      </w:r>
      <w:r w:rsidRPr="0067142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полководцев (Петра </w:t>
      </w:r>
      <w:r w:rsidRPr="00671422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 и Карла </w:t>
      </w:r>
      <w:r w:rsidRPr="00671422">
        <w:rPr>
          <w:rFonts w:ascii="Times New Roman" w:eastAsia="Calibri" w:hAnsi="Times New Roman" w:cs="Times New Roman"/>
          <w:sz w:val="28"/>
          <w:szCs w:val="28"/>
          <w:lang w:val="en-US"/>
        </w:rPr>
        <w:t>XII</w:t>
      </w:r>
      <w:r w:rsidRPr="00671422">
        <w:rPr>
          <w:rFonts w:ascii="Times New Roman" w:eastAsia="Calibri" w:hAnsi="Times New Roman" w:cs="Times New Roman"/>
          <w:sz w:val="28"/>
          <w:szCs w:val="28"/>
        </w:rPr>
        <w:t>). Авторское отношение к героям. Летописный источник «Песни о вещем Олеге». Особенности компози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 xml:space="preserve">ции.  Своеобразие языка.  </w:t>
      </w:r>
      <w:proofErr w:type="gramStart"/>
      <w:r w:rsidRPr="00671422">
        <w:rPr>
          <w:rFonts w:ascii="Times New Roman" w:eastAsia="Calibri" w:hAnsi="Times New Roman" w:cs="Times New Roman"/>
          <w:sz w:val="28"/>
          <w:szCs w:val="28"/>
        </w:rPr>
        <w:t>Основная  мысль</w:t>
      </w:r>
      <w:proofErr w:type="gramEnd"/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 стихотворения. Смысл   сопоставления   Олега   и   волхва.   Художественное воспроизведение быта и нравов Древней Руси.</w:t>
      </w:r>
      <w:r w:rsidRPr="00671422">
        <w:rPr>
          <w:rFonts w:ascii="Times New Roman" w:eastAsia="Calibri" w:hAnsi="Times New Roman" w:cs="Times New Roman"/>
          <w:b/>
          <w:bCs/>
          <w:i/>
          <w:iCs/>
          <w:spacing w:val="-7"/>
          <w:sz w:val="28"/>
          <w:szCs w:val="28"/>
        </w:rPr>
        <w:t xml:space="preserve"> «Борис Годунов» (сцена в Чудовом монастыре). </w:t>
      </w:r>
      <w:r w:rsidRPr="00671422">
        <w:rPr>
          <w:rFonts w:ascii="Times New Roman" w:eastAsia="Calibri" w:hAnsi="Times New Roman" w:cs="Times New Roman"/>
          <w:b/>
          <w:bCs/>
          <w:spacing w:val="-7"/>
          <w:sz w:val="28"/>
          <w:szCs w:val="28"/>
        </w:rPr>
        <w:t xml:space="preserve">Образ </w:t>
      </w:r>
      <w:r w:rsidRPr="00671422">
        <w:rPr>
          <w:rFonts w:ascii="Times New Roman" w:eastAsia="Calibri" w:hAnsi="Times New Roman" w:cs="Times New Roman"/>
          <w:sz w:val="28"/>
          <w:szCs w:val="28"/>
        </w:rPr>
        <w:t>летописца как образ древнерусского писателя. Монолог Пимена: размышления о значении труда летописца для последующих поколений.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i/>
          <w:iCs/>
          <w:spacing w:val="-3"/>
          <w:sz w:val="28"/>
          <w:szCs w:val="28"/>
        </w:rPr>
        <w:t xml:space="preserve">«Станционный смотритель». </w:t>
      </w:r>
      <w:r w:rsidRPr="0067142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Изображение «маленького </w:t>
      </w:r>
      <w:r w:rsidRPr="00671422">
        <w:rPr>
          <w:rFonts w:ascii="Times New Roman" w:eastAsia="Calibri" w:hAnsi="Times New Roman" w:cs="Times New Roman"/>
          <w:sz w:val="28"/>
          <w:szCs w:val="28"/>
        </w:rPr>
        <w:t>человека», его положения в обществе. Пробуждение чело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 xml:space="preserve">веческого достоинства и чувства протеста. Трагическое </w:t>
      </w:r>
      <w:r w:rsidRPr="00671422">
        <w:rPr>
          <w:rFonts w:ascii="Times New Roman" w:eastAsia="Calibri" w:hAnsi="Times New Roman" w:cs="Times New Roman"/>
          <w:bCs/>
          <w:sz w:val="28"/>
          <w:szCs w:val="28"/>
        </w:rPr>
        <w:t xml:space="preserve">и </w:t>
      </w:r>
      <w:r w:rsidRPr="00671422">
        <w:rPr>
          <w:rFonts w:ascii="Times New Roman" w:eastAsia="Calibri" w:hAnsi="Times New Roman" w:cs="Times New Roman"/>
          <w:sz w:val="28"/>
          <w:szCs w:val="28"/>
        </w:rPr>
        <w:t>гуманистическое в повести.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>Теория литературы</w:t>
      </w:r>
      <w:r w:rsidRPr="00671422">
        <w:rPr>
          <w:rFonts w:ascii="Times New Roman" w:eastAsia="Calibri" w:hAnsi="Times New Roman" w:cs="Times New Roman"/>
          <w:sz w:val="28"/>
          <w:szCs w:val="28"/>
        </w:rPr>
        <w:t>. Баллада (развитие представ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>лений). Повесть (развитие представ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>лений).</w:t>
      </w:r>
    </w:p>
    <w:p w:rsidR="00671422" w:rsidRPr="00671422" w:rsidRDefault="00671422" w:rsidP="00671422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>Развитие речи.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 Выразительное чтение фрагментов. Устное рецензирование выразительного чтения. Участие в коллективном диалоге. Устный и письменный ответ на вопрос. Составление плана устного и письменного рассказа о герое, сравнительной характеристики героев.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Михаил Юрьевич Лермонтов. 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Краткий рассказ о жизни и творчестве поэте. </w:t>
      </w:r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«Песня про царя Ивана Васильевича, молодого опрични</w:t>
      </w:r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softHyphen/>
      </w:r>
      <w:r w:rsidRPr="00671422">
        <w:rPr>
          <w:rFonts w:ascii="Times New Roman" w:eastAsia="Calibri" w:hAnsi="Times New Roman" w:cs="Times New Roman"/>
          <w:b/>
          <w:bCs/>
          <w:i/>
          <w:iCs/>
          <w:spacing w:val="-3"/>
          <w:sz w:val="28"/>
          <w:szCs w:val="28"/>
        </w:rPr>
        <w:t xml:space="preserve">ка и удалого купца Калашникова». </w:t>
      </w:r>
      <w:r w:rsidRPr="0067142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Поэма </w:t>
      </w:r>
      <w:proofErr w:type="gramStart"/>
      <w:r w:rsidRPr="00671422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об </w:t>
      </w:r>
      <w:r w:rsidRPr="0067142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историческом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прошлом Руси</w:t>
      </w:r>
      <w:proofErr w:type="gramEnd"/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. Картины быта </w:t>
      </w:r>
      <w:r w:rsidRPr="00671422">
        <w:rPr>
          <w:rFonts w:ascii="Times New Roman" w:eastAsia="Calibri" w:hAnsi="Times New Roman" w:cs="Times New Roman"/>
          <w:sz w:val="28"/>
          <w:szCs w:val="28"/>
          <w:lang w:val="en-US"/>
        </w:rPr>
        <w:t>XVI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 века, их значение для понимания характеров и идеи поэмы. Смысл столкновения Калашникова с </w:t>
      </w:r>
      <w:proofErr w:type="spellStart"/>
      <w:r w:rsidRPr="00671422">
        <w:rPr>
          <w:rFonts w:ascii="Times New Roman" w:eastAsia="Calibri" w:hAnsi="Times New Roman" w:cs="Times New Roman"/>
          <w:sz w:val="28"/>
          <w:szCs w:val="28"/>
        </w:rPr>
        <w:t>Кирибеевичем</w:t>
      </w:r>
      <w:proofErr w:type="spellEnd"/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 и Иваном Грозным. Защита Калашниковым человеческого достоинства, его готовность стоять за правду до конца.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Особенности сюжета поэмы. Авторское отношение </w:t>
      </w:r>
      <w:r w:rsidRPr="00671422">
        <w:rPr>
          <w:rFonts w:ascii="Times New Roman" w:eastAsia="Calibri" w:hAnsi="Times New Roman" w:cs="Times New Roman"/>
          <w:bCs/>
          <w:sz w:val="28"/>
          <w:szCs w:val="28"/>
        </w:rPr>
        <w:t xml:space="preserve">к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изображаемому. Связь поэмы с произведениями устного народного творчества. Оценка героев с позиций народа. Образы гусляров. Язык и стих поэмы.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«Когда волнуется желтеющая нива...», «Молитва», «Ангел».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 Стихотворение «Ангел» как воспоминание об идеальной гармонии, о «небесных» звуках, оставшихся в памяти души, переживание блаженства, полноты жизненных сил, связанное с красотой природы и ее проявлений. «Молитва» («В минуту жизни трудную...») — готовность ринуться навстречу знакомым гармоничным звукам, символизирую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>щим ожидаемое счастье на земле.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>Теория литературы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671422">
        <w:rPr>
          <w:rFonts w:ascii="Times New Roman" w:eastAsia="Calibri" w:hAnsi="Times New Roman" w:cs="Times New Roman"/>
          <w:sz w:val="28"/>
          <w:szCs w:val="28"/>
        </w:rPr>
        <w:t>Фольклоризм</w:t>
      </w:r>
      <w:proofErr w:type="spellEnd"/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 литературы (раз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>витие представлений).</w:t>
      </w:r>
    </w:p>
    <w:p w:rsidR="00671422" w:rsidRPr="00671422" w:rsidRDefault="00671422" w:rsidP="00671422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>Развитие речи.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 Выразительное чтение отрывков поэмы, стихотворений. Устное рецензирование выразительного чтения. Участие в коллективном диалоге. Устный и письменный анализ стихотворений.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Николай Васильевич Гоголь. </w:t>
      </w:r>
      <w:r w:rsidRPr="0067142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Краткий рассказ о жизни и творчестве </w:t>
      </w:r>
      <w:proofErr w:type="spellStart"/>
      <w:proofErr w:type="gramStart"/>
      <w:r w:rsidRPr="00671422">
        <w:rPr>
          <w:rFonts w:ascii="Times New Roman" w:eastAsia="Calibri" w:hAnsi="Times New Roman" w:cs="Times New Roman"/>
          <w:spacing w:val="-3"/>
          <w:sz w:val="28"/>
          <w:szCs w:val="28"/>
        </w:rPr>
        <w:t>писа</w:t>
      </w:r>
      <w:r w:rsidRPr="00671422">
        <w:rPr>
          <w:rFonts w:ascii="Times New Roman" w:eastAsia="Calibri" w:hAnsi="Times New Roman" w:cs="Times New Roman"/>
          <w:spacing w:val="-3"/>
          <w:sz w:val="28"/>
          <w:szCs w:val="28"/>
        </w:rPr>
        <w:softHyphen/>
      </w:r>
      <w:r w:rsidRPr="00671422">
        <w:rPr>
          <w:rFonts w:ascii="Times New Roman" w:eastAsia="Calibri" w:hAnsi="Times New Roman" w:cs="Times New Roman"/>
          <w:sz w:val="28"/>
          <w:szCs w:val="28"/>
        </w:rPr>
        <w:t>теля.</w:t>
      </w:r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«</w:t>
      </w:r>
      <w:proofErr w:type="gramEnd"/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Тарас</w:t>
      </w:r>
      <w:proofErr w:type="spellEnd"/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 Бульба».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Прославление боевого товарищества, осуждение предательства. Героизм и самоотверженность Тараса и его товарищей-запорожцев в борьбе за освобож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 xml:space="preserve">дение родной земли. Противопоставление Остапа </w:t>
      </w:r>
      <w:proofErr w:type="spellStart"/>
      <w:r w:rsidRPr="00671422">
        <w:rPr>
          <w:rFonts w:ascii="Times New Roman" w:eastAsia="Calibri" w:hAnsi="Times New Roman" w:cs="Times New Roman"/>
          <w:sz w:val="28"/>
          <w:szCs w:val="28"/>
        </w:rPr>
        <w:t>Андрию</w:t>
      </w:r>
      <w:proofErr w:type="spellEnd"/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, смысл этого противопоставления. Патриотический пафос повести. Особенности   изображения людей и природы в повести. 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>Теория литературы</w:t>
      </w:r>
      <w:r w:rsidRPr="00671422">
        <w:rPr>
          <w:rFonts w:ascii="Times New Roman" w:eastAsia="Calibri" w:hAnsi="Times New Roman" w:cs="Times New Roman"/>
          <w:sz w:val="28"/>
          <w:szCs w:val="28"/>
        </w:rPr>
        <w:t>. Историческая и фольклорная основа произведения. Роды литературы: эпос (развитие понятия).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sz w:val="28"/>
          <w:szCs w:val="28"/>
        </w:rPr>
        <w:t>Литературный герой (развитие понятия).</w:t>
      </w:r>
    </w:p>
    <w:p w:rsidR="00671422" w:rsidRPr="00671422" w:rsidRDefault="00671422" w:rsidP="00671422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lastRenderedPageBreak/>
        <w:t>Развитие речи.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 Выразительное чтение фрагментов. Устное рецензирование выразительного чтения. Участие в коллективном диалоге. Устная и письменная характеристика героев (в том числе сравнительная). Составление анализа эпизода.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Иван Сергеевич Тургенев. 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Краткий рассказ о жизни и творчестве </w:t>
      </w:r>
      <w:proofErr w:type="spellStart"/>
      <w:proofErr w:type="gramStart"/>
      <w:r w:rsidRPr="00671422">
        <w:rPr>
          <w:rFonts w:ascii="Times New Roman" w:eastAsia="Calibri" w:hAnsi="Times New Roman" w:cs="Times New Roman"/>
          <w:sz w:val="28"/>
          <w:szCs w:val="28"/>
        </w:rPr>
        <w:t>писателя.</w:t>
      </w:r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«</w:t>
      </w:r>
      <w:proofErr w:type="gramEnd"/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Бирюк</w:t>
      </w:r>
      <w:proofErr w:type="spellEnd"/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». </w:t>
      </w:r>
      <w:r w:rsidRPr="00671422">
        <w:rPr>
          <w:rFonts w:ascii="Times New Roman" w:eastAsia="Calibri" w:hAnsi="Times New Roman" w:cs="Times New Roman"/>
          <w:sz w:val="28"/>
          <w:szCs w:val="28"/>
        </w:rPr>
        <w:t>Изображение быта крестьян, авторское отно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>шение к бесправным и обездоленным. Мастерство в изоб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>ражении   пейзажа. Художественные особенности рассказа.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spacing w:val="-4"/>
          <w:sz w:val="28"/>
          <w:szCs w:val="28"/>
        </w:rPr>
        <w:t xml:space="preserve">Стихотворения в прозе. </w:t>
      </w:r>
      <w:r w:rsidRPr="00671422">
        <w:rPr>
          <w:rFonts w:ascii="Times New Roman" w:eastAsia="Calibri" w:hAnsi="Times New Roman" w:cs="Times New Roman"/>
          <w:b/>
          <w:bCs/>
          <w:i/>
          <w:iCs/>
          <w:spacing w:val="-4"/>
          <w:sz w:val="28"/>
          <w:szCs w:val="28"/>
        </w:rPr>
        <w:t xml:space="preserve">«Русский язык». </w:t>
      </w:r>
      <w:r w:rsidRPr="00671422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Тургенев о 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богатстве и красоте русского языка. Родной язык как духовная опора человека. </w:t>
      </w:r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«Близнецы», «Два богача». </w:t>
      </w:r>
      <w:r w:rsidRPr="00671422">
        <w:rPr>
          <w:rFonts w:ascii="Times New Roman" w:eastAsia="Calibri" w:hAnsi="Times New Roman" w:cs="Times New Roman"/>
          <w:sz w:val="28"/>
          <w:szCs w:val="28"/>
        </w:rPr>
        <w:t>Нрав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>ственность и человеческие взаимоотношения.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>Теория   литературы</w:t>
      </w:r>
      <w:r w:rsidRPr="00671422">
        <w:rPr>
          <w:rFonts w:ascii="Times New Roman" w:eastAsia="Calibri" w:hAnsi="Times New Roman" w:cs="Times New Roman"/>
          <w:sz w:val="28"/>
          <w:szCs w:val="28"/>
        </w:rPr>
        <w:t>. Стихотворения в прозе. Лирическая миниатюра (начальные представления).</w:t>
      </w:r>
    </w:p>
    <w:p w:rsidR="00671422" w:rsidRPr="00671422" w:rsidRDefault="00671422" w:rsidP="00671422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>Развитие речи.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 Устный и (</w:t>
      </w:r>
      <w:proofErr w:type="gramStart"/>
      <w:r w:rsidRPr="00671422">
        <w:rPr>
          <w:rFonts w:ascii="Times New Roman" w:eastAsia="Calibri" w:hAnsi="Times New Roman" w:cs="Times New Roman"/>
          <w:sz w:val="28"/>
          <w:szCs w:val="28"/>
        </w:rPr>
        <w:t>или)  письменный</w:t>
      </w:r>
      <w:proofErr w:type="gramEnd"/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 анализ текста. Участие в коллективном диалоге. Устный и письменный ответы на проблемные вопросы.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Николай Алексеевич Некрасов. </w:t>
      </w:r>
      <w:r w:rsidRPr="0067142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Краткий рассказ о </w:t>
      </w:r>
      <w:proofErr w:type="spellStart"/>
      <w:proofErr w:type="gramStart"/>
      <w:r w:rsidRPr="00671422">
        <w:rPr>
          <w:rFonts w:ascii="Times New Roman" w:eastAsia="Calibri" w:hAnsi="Times New Roman" w:cs="Times New Roman"/>
          <w:spacing w:val="-3"/>
          <w:sz w:val="28"/>
          <w:szCs w:val="28"/>
        </w:rPr>
        <w:t>пи</w:t>
      </w:r>
      <w:r w:rsidRPr="00671422">
        <w:rPr>
          <w:rFonts w:ascii="Times New Roman" w:eastAsia="Calibri" w:hAnsi="Times New Roman" w:cs="Times New Roman"/>
          <w:spacing w:val="-3"/>
          <w:sz w:val="28"/>
          <w:szCs w:val="28"/>
        </w:rPr>
        <w:softHyphen/>
      </w:r>
      <w:r w:rsidRPr="00671422">
        <w:rPr>
          <w:rFonts w:ascii="Times New Roman" w:eastAsia="Calibri" w:hAnsi="Times New Roman" w:cs="Times New Roman"/>
          <w:sz w:val="28"/>
          <w:szCs w:val="28"/>
        </w:rPr>
        <w:t>сателе.</w:t>
      </w:r>
      <w:r w:rsidRPr="00671422">
        <w:rPr>
          <w:rFonts w:ascii="Times New Roman" w:eastAsia="Calibri" w:hAnsi="Times New Roman" w:cs="Times New Roman"/>
          <w:b/>
          <w:bCs/>
          <w:i/>
          <w:iCs/>
          <w:spacing w:val="-3"/>
          <w:sz w:val="28"/>
          <w:szCs w:val="28"/>
        </w:rPr>
        <w:t>«</w:t>
      </w:r>
      <w:proofErr w:type="gramEnd"/>
      <w:r w:rsidRPr="00671422">
        <w:rPr>
          <w:rFonts w:ascii="Times New Roman" w:eastAsia="Calibri" w:hAnsi="Times New Roman" w:cs="Times New Roman"/>
          <w:b/>
          <w:bCs/>
          <w:i/>
          <w:iCs/>
          <w:spacing w:val="-3"/>
          <w:sz w:val="28"/>
          <w:szCs w:val="28"/>
        </w:rPr>
        <w:t>Русские</w:t>
      </w:r>
      <w:proofErr w:type="spellEnd"/>
      <w:r w:rsidRPr="00671422">
        <w:rPr>
          <w:rFonts w:ascii="Times New Roman" w:eastAsia="Calibri" w:hAnsi="Times New Roman" w:cs="Times New Roman"/>
          <w:b/>
          <w:bCs/>
          <w:i/>
          <w:iCs/>
          <w:spacing w:val="-3"/>
          <w:sz w:val="28"/>
          <w:szCs w:val="28"/>
        </w:rPr>
        <w:t xml:space="preserve"> женщины» </w:t>
      </w:r>
      <w:r w:rsidRPr="00671422">
        <w:rPr>
          <w:rFonts w:ascii="Times New Roman" w:eastAsia="Calibri" w:hAnsi="Times New Roman" w:cs="Times New Roman"/>
          <w:i/>
          <w:iCs/>
          <w:spacing w:val="-3"/>
          <w:sz w:val="28"/>
          <w:szCs w:val="28"/>
        </w:rPr>
        <w:t xml:space="preserve">(«Княгиня Трубецкая»). </w:t>
      </w:r>
      <w:r w:rsidRPr="00671422">
        <w:rPr>
          <w:rFonts w:ascii="Times New Roman" w:eastAsia="Calibri" w:hAnsi="Times New Roman" w:cs="Times New Roman"/>
          <w:spacing w:val="-3"/>
          <w:sz w:val="28"/>
          <w:szCs w:val="28"/>
        </w:rPr>
        <w:t>Историче</w:t>
      </w:r>
      <w:r w:rsidRPr="00671422">
        <w:rPr>
          <w:rFonts w:ascii="Times New Roman" w:eastAsia="Calibri" w:hAnsi="Times New Roman" w:cs="Times New Roman"/>
          <w:spacing w:val="-3"/>
          <w:sz w:val="28"/>
          <w:szCs w:val="28"/>
        </w:rPr>
        <w:softHyphen/>
      </w:r>
      <w:r w:rsidRPr="00671422">
        <w:rPr>
          <w:rFonts w:ascii="Times New Roman" w:eastAsia="Calibri" w:hAnsi="Times New Roman" w:cs="Times New Roman"/>
          <w:sz w:val="28"/>
          <w:szCs w:val="28"/>
        </w:rPr>
        <w:t>ская основа поэмы. Величие духа русских женщин, отпра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>вившихся вслед за осужденными мужьями в Сибирь. Ху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>дожественные особенности исторических поэм Некрасова.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«Размышления у парадного подъезда». </w:t>
      </w:r>
      <w:r w:rsidRPr="00671422">
        <w:rPr>
          <w:rFonts w:ascii="Times New Roman" w:eastAsia="Calibri" w:hAnsi="Times New Roman" w:cs="Times New Roman"/>
          <w:sz w:val="28"/>
          <w:szCs w:val="28"/>
        </w:rPr>
        <w:t>Боль поэта за судьбу народа. Своеобразие некрасовской музы. (Для чтения и обсуждения.)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>Теория литературы</w:t>
      </w:r>
      <w:r w:rsidRPr="00671422">
        <w:rPr>
          <w:rFonts w:ascii="Times New Roman" w:eastAsia="Calibri" w:hAnsi="Times New Roman" w:cs="Times New Roman"/>
          <w:sz w:val="28"/>
          <w:szCs w:val="28"/>
        </w:rPr>
        <w:t>. Поэма (развитие понятия). Трех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>сложные размеры стиха (развитие понятия). Историческая поэма как разновидность лироэпического жанра (начальные представления).</w:t>
      </w:r>
    </w:p>
    <w:p w:rsidR="00671422" w:rsidRPr="00671422" w:rsidRDefault="00671422" w:rsidP="00671422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>Развитие речи</w:t>
      </w:r>
      <w:r w:rsidRPr="00671422">
        <w:rPr>
          <w:rFonts w:ascii="Times New Roman" w:eastAsia="Calibri" w:hAnsi="Times New Roman" w:cs="Times New Roman"/>
          <w:sz w:val="28"/>
          <w:szCs w:val="28"/>
        </w:rPr>
        <w:t>. Письменный ответ на вопрос проблемного характера. Устный и (или) письменный анализ отрывков. Устное рецензирование выразительного чтения.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Алексей Константинович Толстой. 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Краткий рассказ о жизни и творчестве поэта. Исторические баллады </w:t>
      </w:r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«Василий Шибанов» 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«Князь </w:t>
      </w:r>
      <w:proofErr w:type="gramStart"/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Михайло  Репнин</w:t>
      </w:r>
      <w:proofErr w:type="gramEnd"/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».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Воспроизведение исторического колорита эпохи. Правда и вымысел. Тема древнерусского «рыцарства», про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>тивостоящего самовластию.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>Теория литературы</w:t>
      </w:r>
      <w:r w:rsidRPr="00671422">
        <w:rPr>
          <w:rFonts w:ascii="Times New Roman" w:eastAsia="Calibri" w:hAnsi="Times New Roman" w:cs="Times New Roman"/>
          <w:sz w:val="28"/>
          <w:szCs w:val="28"/>
        </w:rPr>
        <w:t>. Историческая баллада (развитие представления)</w:t>
      </w:r>
    </w:p>
    <w:p w:rsidR="00671422" w:rsidRPr="00671422" w:rsidRDefault="00671422" w:rsidP="00671422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>Развитие речи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. Выразительное чтение исторических баллад. </w:t>
      </w:r>
      <w:proofErr w:type="gramStart"/>
      <w:r w:rsidRPr="00671422">
        <w:rPr>
          <w:rFonts w:ascii="Times New Roman" w:eastAsia="Calibri" w:hAnsi="Times New Roman" w:cs="Times New Roman"/>
          <w:sz w:val="28"/>
          <w:szCs w:val="28"/>
        </w:rPr>
        <w:t>Устный  (</w:t>
      </w:r>
      <w:proofErr w:type="gramEnd"/>
      <w:r w:rsidRPr="00671422">
        <w:rPr>
          <w:rFonts w:ascii="Times New Roman" w:eastAsia="Calibri" w:hAnsi="Times New Roman" w:cs="Times New Roman"/>
          <w:sz w:val="28"/>
          <w:szCs w:val="28"/>
        </w:rPr>
        <w:t>или) письменный ответы на вопросы проблемного характера. Рецензирование выразительного чтения.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 xml:space="preserve">Михаил </w:t>
      </w:r>
      <w:proofErr w:type="spellStart"/>
      <w:r w:rsidRPr="00671422"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>Евграфович</w:t>
      </w:r>
      <w:proofErr w:type="spellEnd"/>
      <w:r w:rsidRPr="00671422"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 xml:space="preserve"> Салтыков-Щедрин. </w:t>
      </w:r>
      <w:r w:rsidRPr="00671422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Краткий рассказ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 писателе.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i/>
          <w:iCs/>
          <w:spacing w:val="-4"/>
          <w:sz w:val="28"/>
          <w:szCs w:val="28"/>
        </w:rPr>
        <w:t xml:space="preserve">«Повесть о том, как один мужик двух генералов </w:t>
      </w:r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прокормил». </w:t>
      </w:r>
      <w:r w:rsidRPr="00671422">
        <w:rPr>
          <w:rFonts w:ascii="Times New Roman" w:eastAsia="Calibri" w:hAnsi="Times New Roman" w:cs="Times New Roman"/>
          <w:sz w:val="28"/>
          <w:szCs w:val="28"/>
        </w:rPr>
        <w:t>Нравственные пороки общества. Паразитизм генералов, трудолюбие и сметливость мужика. Осуждение покорности мужика. Сатира в «Повести...».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«Дикий помещик». </w:t>
      </w:r>
      <w:r w:rsidRPr="00671422">
        <w:rPr>
          <w:rFonts w:ascii="Times New Roman" w:eastAsia="Calibri" w:hAnsi="Times New Roman" w:cs="Times New Roman"/>
          <w:sz w:val="28"/>
          <w:szCs w:val="28"/>
        </w:rPr>
        <w:t>Для самостоятельного чтения.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>Теория литературы</w:t>
      </w:r>
      <w:r w:rsidRPr="00671422">
        <w:rPr>
          <w:rFonts w:ascii="Times New Roman" w:eastAsia="Calibri" w:hAnsi="Times New Roman" w:cs="Times New Roman"/>
          <w:sz w:val="28"/>
          <w:szCs w:val="28"/>
        </w:rPr>
        <w:t>. Гротеск (начальные представ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>ления). Ирония (развитие представлений)</w:t>
      </w:r>
    </w:p>
    <w:p w:rsidR="00671422" w:rsidRPr="00671422" w:rsidRDefault="00671422" w:rsidP="00671422">
      <w:pPr>
        <w:shd w:val="clear" w:color="auto" w:fill="FFFFFF"/>
        <w:spacing w:before="7"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lastRenderedPageBreak/>
        <w:t>Развитие речи</w:t>
      </w:r>
      <w:r w:rsidRPr="00671422">
        <w:rPr>
          <w:rFonts w:ascii="Times New Roman" w:eastAsia="Calibri" w:hAnsi="Times New Roman" w:cs="Times New Roman"/>
          <w:sz w:val="28"/>
          <w:szCs w:val="28"/>
        </w:rPr>
        <w:t>. Решение тестов. Устная и письменная характеристика героев. Составление викторины на знание текстов. Составление плана высказывания.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Лев Николаевич Толстой. </w:t>
      </w:r>
      <w:r w:rsidRPr="00671422">
        <w:rPr>
          <w:rFonts w:ascii="Times New Roman" w:eastAsia="Calibri" w:hAnsi="Times New Roman" w:cs="Times New Roman"/>
          <w:sz w:val="28"/>
          <w:szCs w:val="28"/>
        </w:rPr>
        <w:t>Краткий рассказ о писателе (детство, юность, начало литературного творчества).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«Детство». 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Главы из повести: </w:t>
      </w:r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«Классы», «Наталья </w:t>
      </w:r>
      <w:proofErr w:type="spellStart"/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>Савишна</w:t>
      </w:r>
      <w:proofErr w:type="spellEnd"/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>», «</w:t>
      </w:r>
      <w:proofErr w:type="spellStart"/>
      <w:r w:rsidRPr="00671422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Maman</w:t>
      </w:r>
      <w:proofErr w:type="spellEnd"/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>»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 и др. Взаимоотношения детей и взрос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>лых. Проявления чувств героя, беспощадность к себе, ана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>лиз собственных поступков.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>Теория литературы</w:t>
      </w:r>
      <w:r w:rsidRPr="00671422">
        <w:rPr>
          <w:rFonts w:ascii="Times New Roman" w:eastAsia="Calibri" w:hAnsi="Times New Roman" w:cs="Times New Roman"/>
          <w:sz w:val="28"/>
          <w:szCs w:val="28"/>
        </w:rPr>
        <w:t>. Автобиографическое художест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>венное произведение (развитие понятия). Герой-повество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>ватель (развитие понятия).</w:t>
      </w:r>
    </w:p>
    <w:p w:rsidR="00671422" w:rsidRPr="00671422" w:rsidRDefault="00671422" w:rsidP="00671422">
      <w:pPr>
        <w:shd w:val="clear" w:color="auto" w:fill="FFFFFF"/>
        <w:spacing w:before="7"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>Развитие речи</w:t>
      </w:r>
      <w:r w:rsidRPr="00671422">
        <w:rPr>
          <w:rFonts w:ascii="Times New Roman" w:eastAsia="Calibri" w:hAnsi="Times New Roman" w:cs="Times New Roman"/>
          <w:sz w:val="28"/>
          <w:szCs w:val="28"/>
        </w:rPr>
        <w:t>. Участие в коллективном диалоге. Выразительное чтение фрагментов повести. Различные виды пересказов. Составление плана анализа эпизода. Анализ фрагмента эпического произведения.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Антон Павлович Чехов. </w:t>
      </w:r>
      <w:r w:rsidRPr="00671422">
        <w:rPr>
          <w:rFonts w:ascii="Times New Roman" w:eastAsia="Calibri" w:hAnsi="Times New Roman" w:cs="Times New Roman"/>
          <w:sz w:val="28"/>
          <w:szCs w:val="28"/>
        </w:rPr>
        <w:t>Краткий рассказ о писателе.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«Хамелеон». </w:t>
      </w:r>
      <w:r w:rsidRPr="00671422">
        <w:rPr>
          <w:rFonts w:ascii="Times New Roman" w:eastAsia="Calibri" w:hAnsi="Times New Roman" w:cs="Times New Roman"/>
          <w:sz w:val="28"/>
          <w:szCs w:val="28"/>
        </w:rPr>
        <w:t>Живая картина нравов. Осмеяние трусости и угодничества. Смысл названия рассказа. «Говорящие фами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>лии» как средство юмористической характеристики.</w:t>
      </w:r>
    </w:p>
    <w:p w:rsidR="00671422" w:rsidRPr="00671422" w:rsidRDefault="00671422" w:rsidP="00671422">
      <w:pPr>
        <w:shd w:val="clear" w:color="auto" w:fill="FFFFFF"/>
        <w:spacing w:before="7"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i/>
          <w:iCs/>
          <w:spacing w:val="-2"/>
          <w:sz w:val="28"/>
          <w:szCs w:val="28"/>
        </w:rPr>
        <w:t xml:space="preserve">«Злоумышленник», «Размазня». </w:t>
      </w:r>
      <w:r w:rsidRPr="00671422">
        <w:rPr>
          <w:rFonts w:ascii="Times New Roman" w:eastAsia="Calibri" w:hAnsi="Times New Roman" w:cs="Times New Roman"/>
          <w:spacing w:val="-2"/>
          <w:sz w:val="28"/>
          <w:szCs w:val="28"/>
        </w:rPr>
        <w:t>Многогранность коми</w:t>
      </w:r>
      <w:r w:rsidRPr="00671422">
        <w:rPr>
          <w:rFonts w:ascii="Times New Roman" w:eastAsia="Calibri" w:hAnsi="Times New Roman" w:cs="Times New Roman"/>
          <w:spacing w:val="-2"/>
          <w:sz w:val="28"/>
          <w:szCs w:val="28"/>
        </w:rPr>
        <w:softHyphen/>
      </w:r>
      <w:r w:rsidRPr="00671422">
        <w:rPr>
          <w:rFonts w:ascii="Times New Roman" w:eastAsia="Calibri" w:hAnsi="Times New Roman" w:cs="Times New Roman"/>
          <w:sz w:val="28"/>
          <w:szCs w:val="28"/>
        </w:rPr>
        <w:t>ческого в рассказах А. П. Чехова. (Для чтения и обсуж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>дения.)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>Теория литературы.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 Сатира и юмор как формы комического (развитие представлений).</w:t>
      </w:r>
    </w:p>
    <w:p w:rsidR="00671422" w:rsidRPr="00671422" w:rsidRDefault="00671422" w:rsidP="00671422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>Развитие речи</w:t>
      </w:r>
      <w:r w:rsidRPr="00671422">
        <w:rPr>
          <w:rFonts w:ascii="Times New Roman" w:eastAsia="Calibri" w:hAnsi="Times New Roman" w:cs="Times New Roman"/>
          <w:sz w:val="28"/>
          <w:szCs w:val="28"/>
        </w:rPr>
        <w:t>. Составление плана речевой характеристики героев. Участие в коллективном диалоге. Различные виды пересказов. Устная и письменная характеристика героев.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«край ты </w:t>
      </w:r>
      <w:proofErr w:type="gramStart"/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мой,   </w:t>
      </w:r>
      <w:proofErr w:type="gramEnd"/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>родимый край…» (обзор)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Стихотворения русских поэтов </w:t>
      </w:r>
      <w:r w:rsidRPr="00671422">
        <w:rPr>
          <w:rFonts w:ascii="Times New Roman" w:eastAsia="Calibri" w:hAnsi="Times New Roman" w:cs="Times New Roman"/>
          <w:sz w:val="28"/>
          <w:szCs w:val="28"/>
          <w:lang w:val="en-US"/>
        </w:rPr>
        <w:t>XIX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 века о родной при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>роде.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В. Жуковский. </w:t>
      </w:r>
      <w:r w:rsidRPr="00671422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«Приход весны»; </w:t>
      </w:r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И. Бунин. </w:t>
      </w:r>
      <w:r w:rsidRPr="00671422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«Родина»; </w:t>
      </w:r>
      <w:r w:rsidRPr="00671422">
        <w:rPr>
          <w:rFonts w:ascii="Times New Roman" w:eastAsia="Calibri" w:hAnsi="Times New Roman" w:cs="Times New Roman"/>
          <w:b/>
          <w:i/>
          <w:sz w:val="28"/>
          <w:szCs w:val="28"/>
        </w:rPr>
        <w:t>А. Фет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671422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«Вечер», «Это утро...»; </w:t>
      </w:r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Ф. Тютчев. </w:t>
      </w:r>
      <w:r w:rsidRPr="00671422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«Весенние воды», «Умом Россию не понять...»; </w:t>
      </w:r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А. К. Толстой. </w:t>
      </w:r>
      <w:r w:rsidRPr="00671422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«Край </w:t>
      </w:r>
      <w:r w:rsidRPr="00671422">
        <w:rPr>
          <w:rFonts w:ascii="Times New Roman" w:eastAsia="Calibri" w:hAnsi="Times New Roman" w:cs="Times New Roman"/>
          <w:i/>
          <w:iCs/>
          <w:spacing w:val="-3"/>
          <w:sz w:val="28"/>
          <w:szCs w:val="28"/>
        </w:rPr>
        <w:t xml:space="preserve">ты мой, родимый край...», «Благовест». </w:t>
      </w:r>
      <w:r w:rsidRPr="00671422">
        <w:rPr>
          <w:rFonts w:ascii="Times New Roman" w:eastAsia="Calibri" w:hAnsi="Times New Roman" w:cs="Times New Roman"/>
          <w:spacing w:val="-3"/>
          <w:sz w:val="28"/>
          <w:szCs w:val="28"/>
        </w:rPr>
        <w:t>Поэтическое изобра</w:t>
      </w:r>
      <w:r w:rsidRPr="00671422">
        <w:rPr>
          <w:rFonts w:ascii="Times New Roman" w:eastAsia="Calibri" w:hAnsi="Times New Roman" w:cs="Times New Roman"/>
          <w:spacing w:val="-3"/>
          <w:sz w:val="28"/>
          <w:szCs w:val="28"/>
        </w:rPr>
        <w:softHyphen/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жение родной природы и выражение авторского </w:t>
      </w:r>
      <w:proofErr w:type="gramStart"/>
      <w:r w:rsidRPr="00671422">
        <w:rPr>
          <w:rFonts w:ascii="Times New Roman" w:eastAsia="Calibri" w:hAnsi="Times New Roman" w:cs="Times New Roman"/>
          <w:sz w:val="28"/>
          <w:szCs w:val="28"/>
        </w:rPr>
        <w:t>настрое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 xml:space="preserve">ния,   </w:t>
      </w:r>
      <w:proofErr w:type="gramEnd"/>
      <w:r w:rsidRPr="00671422">
        <w:rPr>
          <w:rFonts w:ascii="Times New Roman" w:eastAsia="Calibri" w:hAnsi="Times New Roman" w:cs="Times New Roman"/>
          <w:sz w:val="28"/>
          <w:szCs w:val="28"/>
        </w:rPr>
        <w:t>миросозерцания.</w:t>
      </w:r>
    </w:p>
    <w:p w:rsidR="00671422" w:rsidRPr="00671422" w:rsidRDefault="00671422" w:rsidP="00671422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sz w:val="28"/>
          <w:szCs w:val="28"/>
        </w:rPr>
        <w:t>Теория литературы</w:t>
      </w:r>
      <w:r w:rsidRPr="00671422">
        <w:rPr>
          <w:rFonts w:ascii="Times New Roman" w:eastAsia="Calibri" w:hAnsi="Times New Roman" w:cs="Times New Roman"/>
          <w:sz w:val="28"/>
          <w:szCs w:val="28"/>
        </w:rPr>
        <w:t>. Лирика как род литературы. Пейзажная лирика как жанр (развитие представлений)</w:t>
      </w:r>
    </w:p>
    <w:p w:rsidR="00671422" w:rsidRPr="00671422" w:rsidRDefault="00671422" w:rsidP="00671422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sz w:val="28"/>
          <w:szCs w:val="28"/>
        </w:rPr>
        <w:t>Развитие речи</w:t>
      </w:r>
      <w:r w:rsidRPr="00671422">
        <w:rPr>
          <w:rFonts w:ascii="Times New Roman" w:eastAsia="Calibri" w:hAnsi="Times New Roman" w:cs="Times New Roman"/>
          <w:sz w:val="28"/>
          <w:szCs w:val="28"/>
        </w:rPr>
        <w:t>. Составление плана письменного высказывания. Устный и письменный анализ стихотворений.</w:t>
      </w:r>
    </w:p>
    <w:p w:rsidR="00671422" w:rsidRPr="00671422" w:rsidRDefault="00671422" w:rsidP="00671422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Из русской </w:t>
      </w:r>
      <w:proofErr w:type="gramStart"/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литературы  </w:t>
      </w:r>
      <w:r w:rsidRPr="00671422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XX</w:t>
      </w:r>
      <w:proofErr w:type="gramEnd"/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века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Иван Алексеевич Бунин. 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Краткий рассказ о писателе. </w:t>
      </w:r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«Цифры».  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Воспитание детей в семье.  Герой рассказа: сложность взаимопонимания детей и взрослых. </w:t>
      </w:r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«Лапти». </w:t>
      </w:r>
      <w:r w:rsidRPr="00671422">
        <w:rPr>
          <w:rFonts w:ascii="Times New Roman" w:eastAsia="Calibri" w:hAnsi="Times New Roman" w:cs="Times New Roman"/>
          <w:sz w:val="28"/>
          <w:szCs w:val="28"/>
        </w:rPr>
        <w:t>Душевное богатство простого крестьянина.</w:t>
      </w:r>
    </w:p>
    <w:p w:rsidR="00671422" w:rsidRPr="00671422" w:rsidRDefault="00671422" w:rsidP="00671422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sz w:val="28"/>
          <w:szCs w:val="28"/>
        </w:rPr>
        <w:t>Теория литературы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. Понятие о теме и идее произведения (развитие представлений). Портрет как средство характеристики героя (развитие представлений). </w:t>
      </w:r>
    </w:p>
    <w:p w:rsidR="00671422" w:rsidRPr="00671422" w:rsidRDefault="00671422" w:rsidP="00671422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sz w:val="28"/>
          <w:szCs w:val="28"/>
        </w:rPr>
        <w:t>Развитие речи</w:t>
      </w:r>
      <w:r w:rsidRPr="00671422">
        <w:rPr>
          <w:rFonts w:ascii="Times New Roman" w:eastAsia="Calibri" w:hAnsi="Times New Roman" w:cs="Times New Roman"/>
          <w:sz w:val="28"/>
          <w:szCs w:val="28"/>
        </w:rPr>
        <w:t>. Выразительное чтение фрагментов рассказа. Различные виды пересказов. Участие в коллективном диалоге.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</w:t>
      </w:r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Максим Горький. </w:t>
      </w:r>
      <w:r w:rsidRPr="00671422">
        <w:rPr>
          <w:rFonts w:ascii="Times New Roman" w:eastAsia="Calibri" w:hAnsi="Times New Roman" w:cs="Times New Roman"/>
          <w:sz w:val="28"/>
          <w:szCs w:val="28"/>
        </w:rPr>
        <w:t>Краткий рассказ о писателе.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i/>
          <w:iCs/>
          <w:spacing w:val="-1"/>
          <w:sz w:val="28"/>
          <w:szCs w:val="28"/>
        </w:rPr>
        <w:t xml:space="preserve">«Детство». </w:t>
      </w:r>
      <w:r w:rsidRPr="00671422">
        <w:rPr>
          <w:rFonts w:ascii="Times New Roman" w:eastAsia="Calibri" w:hAnsi="Times New Roman" w:cs="Times New Roman"/>
          <w:spacing w:val="-1"/>
          <w:sz w:val="28"/>
          <w:szCs w:val="28"/>
        </w:rPr>
        <w:t>Автобиографический характер повести. Изоб</w:t>
      </w:r>
      <w:r w:rsidRPr="00671422">
        <w:rPr>
          <w:rFonts w:ascii="Times New Roman" w:eastAsia="Calibri" w:hAnsi="Times New Roman" w:cs="Times New Roman"/>
          <w:spacing w:val="-1"/>
          <w:sz w:val="28"/>
          <w:szCs w:val="28"/>
        </w:rPr>
        <w:softHyphen/>
      </w:r>
      <w:r w:rsidRPr="00671422">
        <w:rPr>
          <w:rFonts w:ascii="Times New Roman" w:eastAsia="Calibri" w:hAnsi="Times New Roman" w:cs="Times New Roman"/>
          <w:sz w:val="28"/>
          <w:szCs w:val="28"/>
        </w:rPr>
        <w:t>ражение «свинцовых мерзостей жизни». Дед Каширин. «Яр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>кое, здоровое, творческое в русской жизни» (Алеша, бабушка, Цыганок, Хорошее Дело). Изображение быта и характеров. Вера в творческие силы народа.</w:t>
      </w:r>
    </w:p>
    <w:p w:rsidR="00671422" w:rsidRPr="00671422" w:rsidRDefault="00671422" w:rsidP="00671422">
      <w:pPr>
        <w:shd w:val="clear" w:color="auto" w:fill="FFFFFF"/>
        <w:spacing w:before="7"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«</w:t>
      </w:r>
      <w:proofErr w:type="gramStart"/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Старуха  </w:t>
      </w:r>
      <w:proofErr w:type="spellStart"/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Изергиль</w:t>
      </w:r>
      <w:proofErr w:type="spellEnd"/>
      <w:proofErr w:type="gramEnd"/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»  </w:t>
      </w:r>
      <w:r w:rsidRPr="00671422">
        <w:rPr>
          <w:rFonts w:ascii="Times New Roman" w:eastAsia="Calibri" w:hAnsi="Times New Roman" w:cs="Times New Roman"/>
          <w:i/>
          <w:iCs/>
          <w:sz w:val="28"/>
          <w:szCs w:val="28"/>
        </w:rPr>
        <w:t>(«Легенда  о Данко»).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sz w:val="28"/>
          <w:szCs w:val="28"/>
        </w:rPr>
        <w:t>Теория литературы.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 Понятие о теме и идее произ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>ведения (развитие представлений). Портрет как средство характеристики героя (развитие представлений).</w:t>
      </w:r>
    </w:p>
    <w:p w:rsidR="00671422" w:rsidRPr="00671422" w:rsidRDefault="00671422" w:rsidP="00671422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sz w:val="28"/>
          <w:szCs w:val="28"/>
        </w:rPr>
        <w:t>Развитие речи</w:t>
      </w:r>
      <w:r w:rsidRPr="00671422">
        <w:rPr>
          <w:rFonts w:ascii="Times New Roman" w:eastAsia="Calibri" w:hAnsi="Times New Roman" w:cs="Times New Roman"/>
          <w:sz w:val="28"/>
          <w:szCs w:val="28"/>
        </w:rPr>
        <w:t>. Выразительное чтение фрагментов рассказа. Различные виды пересказов. Участие в коллективном диалоге.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 xml:space="preserve">Владимир Владимирович Маяковский. </w:t>
      </w:r>
      <w:r w:rsidRPr="00671422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Краткий рассказ о </w:t>
      </w:r>
      <w:r w:rsidRPr="00671422">
        <w:rPr>
          <w:rFonts w:ascii="Times New Roman" w:eastAsia="Calibri" w:hAnsi="Times New Roman" w:cs="Times New Roman"/>
          <w:sz w:val="28"/>
          <w:szCs w:val="28"/>
        </w:rPr>
        <w:t>писателе.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i/>
          <w:iCs/>
          <w:spacing w:val="-7"/>
          <w:sz w:val="28"/>
          <w:szCs w:val="28"/>
        </w:rPr>
        <w:t>«Необычайное приключение, бывшее с Владимиром Ма</w:t>
      </w:r>
      <w:r w:rsidRPr="00671422">
        <w:rPr>
          <w:rFonts w:ascii="Times New Roman" w:eastAsia="Calibri" w:hAnsi="Times New Roman" w:cs="Times New Roman"/>
          <w:b/>
          <w:bCs/>
          <w:i/>
          <w:iCs/>
          <w:spacing w:val="-7"/>
          <w:sz w:val="28"/>
          <w:szCs w:val="28"/>
        </w:rPr>
        <w:softHyphen/>
      </w:r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яковским летом на даче». </w:t>
      </w:r>
      <w:r w:rsidRPr="00671422">
        <w:rPr>
          <w:rFonts w:ascii="Times New Roman" w:eastAsia="Calibri" w:hAnsi="Times New Roman" w:cs="Times New Roman"/>
          <w:sz w:val="28"/>
          <w:szCs w:val="28"/>
        </w:rPr>
        <w:t>Мысли автора о роли поэзии в жизни человека и общества. Своеобразие стихотворного ритма, словотворчество Маяковского.</w:t>
      </w:r>
    </w:p>
    <w:p w:rsidR="00671422" w:rsidRPr="00671422" w:rsidRDefault="00671422" w:rsidP="00671422">
      <w:pPr>
        <w:shd w:val="clear" w:color="auto" w:fill="FFFFFF"/>
        <w:spacing w:before="14"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i/>
          <w:iCs/>
          <w:spacing w:val="-5"/>
          <w:sz w:val="28"/>
          <w:szCs w:val="28"/>
        </w:rPr>
        <w:t xml:space="preserve">«Хорошее отношение к лошадям». </w:t>
      </w:r>
      <w:r w:rsidRPr="00671422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Два взгляда на мир: </w:t>
      </w:r>
      <w:r w:rsidRPr="00671422">
        <w:rPr>
          <w:rFonts w:ascii="Times New Roman" w:eastAsia="Calibri" w:hAnsi="Times New Roman" w:cs="Times New Roman"/>
          <w:sz w:val="28"/>
          <w:szCs w:val="28"/>
        </w:rPr>
        <w:t>безразличие, бессердечие мещанина и гуманизм, доброта, сострадание лирического героя стихотворения.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sz w:val="28"/>
          <w:szCs w:val="28"/>
        </w:rPr>
        <w:t>Теория   литературы</w:t>
      </w:r>
      <w:r w:rsidRPr="00671422">
        <w:rPr>
          <w:rFonts w:ascii="Times New Roman" w:eastAsia="Calibri" w:hAnsi="Times New Roman" w:cs="Times New Roman"/>
          <w:sz w:val="28"/>
          <w:szCs w:val="28"/>
        </w:rPr>
        <w:t>. Лирический герой (начальные представления).   Обогащение   знаний   о ритме   и   рифме. Тоническое стихосложение (начальные представления).</w:t>
      </w:r>
    </w:p>
    <w:p w:rsidR="00671422" w:rsidRPr="00671422" w:rsidRDefault="00671422" w:rsidP="00671422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sz w:val="28"/>
          <w:szCs w:val="28"/>
        </w:rPr>
        <w:t>Развитие речи</w:t>
      </w:r>
      <w:r w:rsidRPr="00671422">
        <w:rPr>
          <w:rFonts w:ascii="Times New Roman" w:eastAsia="Calibri" w:hAnsi="Times New Roman" w:cs="Times New Roman"/>
          <w:sz w:val="28"/>
          <w:szCs w:val="28"/>
        </w:rPr>
        <w:t>. Участие в коллективном диалоге. Выразительное чтение. Рецензирование выразительного чтения.</w:t>
      </w:r>
    </w:p>
    <w:p w:rsidR="00671422" w:rsidRPr="00671422" w:rsidRDefault="00671422" w:rsidP="00671422">
      <w:pPr>
        <w:shd w:val="clear" w:color="auto" w:fill="FFFFFF"/>
        <w:spacing w:before="65"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spacing w:val="-2"/>
          <w:sz w:val="28"/>
          <w:szCs w:val="28"/>
        </w:rPr>
        <w:t xml:space="preserve">Леонид Николаевич Андреев. </w:t>
      </w:r>
      <w:r w:rsidRPr="0067142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Краткий рассказ о </w:t>
      </w:r>
      <w:proofErr w:type="spellStart"/>
      <w:proofErr w:type="gramStart"/>
      <w:r w:rsidRPr="00671422">
        <w:rPr>
          <w:rFonts w:ascii="Times New Roman" w:eastAsia="Calibri" w:hAnsi="Times New Roman" w:cs="Times New Roman"/>
          <w:spacing w:val="-2"/>
          <w:sz w:val="28"/>
          <w:szCs w:val="28"/>
        </w:rPr>
        <w:t>писателе.</w:t>
      </w:r>
      <w:r w:rsidRPr="00671422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«</w:t>
      </w:r>
      <w:proofErr w:type="gramEnd"/>
      <w:r w:rsidRPr="00671422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Кусака».</w:t>
      </w:r>
      <w:r w:rsidRPr="00671422">
        <w:rPr>
          <w:rFonts w:ascii="Times New Roman" w:eastAsia="Calibri" w:hAnsi="Times New Roman" w:cs="Times New Roman"/>
          <w:sz w:val="28"/>
          <w:szCs w:val="28"/>
        </w:rPr>
        <w:t>Чувство</w:t>
      </w:r>
      <w:proofErr w:type="spellEnd"/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 сострадания к братьям нашим мень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>шим, бессердечие героев. Гуманистический пафос произве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>дения.</w:t>
      </w:r>
    </w:p>
    <w:p w:rsidR="00671422" w:rsidRPr="00671422" w:rsidRDefault="00671422" w:rsidP="00671422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sz w:val="28"/>
          <w:szCs w:val="28"/>
        </w:rPr>
        <w:t>Теория литературы</w:t>
      </w:r>
      <w:r w:rsidRPr="00671422">
        <w:rPr>
          <w:rFonts w:ascii="Times New Roman" w:eastAsia="Calibri" w:hAnsi="Times New Roman" w:cs="Times New Roman"/>
          <w:sz w:val="28"/>
          <w:szCs w:val="28"/>
        </w:rPr>
        <w:t>. Герой эпического произведения (развития представлений). Средства характеристики героя (развитие представлений)</w:t>
      </w:r>
    </w:p>
    <w:p w:rsidR="00671422" w:rsidRPr="00671422" w:rsidRDefault="00671422" w:rsidP="00671422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sz w:val="28"/>
          <w:szCs w:val="28"/>
        </w:rPr>
        <w:t>Развитие речи</w:t>
      </w:r>
      <w:r w:rsidRPr="00671422">
        <w:rPr>
          <w:rFonts w:ascii="Times New Roman" w:eastAsia="Calibri" w:hAnsi="Times New Roman" w:cs="Times New Roman"/>
          <w:sz w:val="28"/>
          <w:szCs w:val="28"/>
        </w:rPr>
        <w:t>. Участие в коллективном диалоге. Различные виды пересказа. Устный и (или) письменный ответ на проблемный вопрос. Анализ эпизодов.</w:t>
      </w:r>
    </w:p>
    <w:p w:rsidR="00671422" w:rsidRPr="00671422" w:rsidRDefault="00671422" w:rsidP="00671422">
      <w:pPr>
        <w:shd w:val="clear" w:color="auto" w:fill="FFFFFF"/>
        <w:spacing w:before="72"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spacing w:val="-4"/>
          <w:sz w:val="28"/>
          <w:szCs w:val="28"/>
        </w:rPr>
        <w:t xml:space="preserve">Андрей Платонович Платонов. </w:t>
      </w:r>
      <w:r w:rsidRPr="00671422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Краткий рассказ о </w:t>
      </w:r>
      <w:proofErr w:type="spellStart"/>
      <w:proofErr w:type="gramStart"/>
      <w:r w:rsidRPr="00671422">
        <w:rPr>
          <w:rFonts w:ascii="Times New Roman" w:eastAsia="Calibri" w:hAnsi="Times New Roman" w:cs="Times New Roman"/>
          <w:spacing w:val="-4"/>
          <w:sz w:val="28"/>
          <w:szCs w:val="28"/>
        </w:rPr>
        <w:t>писателе.</w:t>
      </w:r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«</w:t>
      </w:r>
      <w:proofErr w:type="gramEnd"/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Юшка</w:t>
      </w:r>
      <w:proofErr w:type="spellEnd"/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». </w:t>
      </w:r>
      <w:r w:rsidRPr="00671422">
        <w:rPr>
          <w:rFonts w:ascii="Times New Roman" w:eastAsia="Calibri" w:hAnsi="Times New Roman" w:cs="Times New Roman"/>
          <w:sz w:val="28"/>
          <w:szCs w:val="28"/>
        </w:rPr>
        <w:t>Главный герой произведения, его непохожесть на окружающих людей, душевная щедрость. Любовь и ненависть окружающих героя людей. Юшка — незаметный герой с большим сердцем. Осознание необходимости со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>страдания и уважения к человеку. Неповторимость и цен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>ность каждой человеческой личности.</w:t>
      </w:r>
    </w:p>
    <w:p w:rsidR="00671422" w:rsidRPr="00671422" w:rsidRDefault="00671422" w:rsidP="00671422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sz w:val="28"/>
          <w:szCs w:val="28"/>
        </w:rPr>
        <w:t>Теория литературы</w:t>
      </w:r>
      <w:r w:rsidRPr="00671422">
        <w:rPr>
          <w:rFonts w:ascii="Times New Roman" w:eastAsia="Calibri" w:hAnsi="Times New Roman" w:cs="Times New Roman"/>
          <w:sz w:val="28"/>
          <w:szCs w:val="28"/>
        </w:rPr>
        <w:t>. Лирический герой (начальное представление). Обогащение знаний о ритме и рифме. Тоническое стихосложение (начальные представления).</w:t>
      </w:r>
    </w:p>
    <w:p w:rsidR="00671422" w:rsidRPr="00671422" w:rsidRDefault="00671422" w:rsidP="00671422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Развитие речи</w:t>
      </w:r>
      <w:r w:rsidRPr="00671422">
        <w:rPr>
          <w:rFonts w:ascii="Times New Roman" w:eastAsia="Calibri" w:hAnsi="Times New Roman" w:cs="Times New Roman"/>
          <w:sz w:val="28"/>
          <w:szCs w:val="28"/>
        </w:rPr>
        <w:t>. Участие в коллективном диалоге. Различные виды пересказа. Устный и письменный ответ на проблемный вопрос. Анализ эпизода. Устная и письменная характеристика героев.</w:t>
      </w:r>
    </w:p>
    <w:p w:rsidR="00671422" w:rsidRPr="00671422" w:rsidRDefault="00671422" w:rsidP="00671422">
      <w:pPr>
        <w:shd w:val="clear" w:color="auto" w:fill="FFFFFF"/>
        <w:spacing w:before="101"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Борис Леонидович Пастернак. </w:t>
      </w:r>
      <w:r w:rsidRPr="00671422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Слово о поэте. </w:t>
      </w:r>
      <w:r w:rsidRPr="00671422">
        <w:rPr>
          <w:rFonts w:ascii="Times New Roman" w:eastAsia="Calibri" w:hAnsi="Times New Roman" w:cs="Times New Roman"/>
          <w:b/>
          <w:i/>
          <w:iCs/>
          <w:spacing w:val="-3"/>
          <w:sz w:val="28"/>
          <w:szCs w:val="28"/>
        </w:rPr>
        <w:t xml:space="preserve">«Июль», </w:t>
      </w:r>
      <w:r w:rsidRPr="00671422">
        <w:rPr>
          <w:rFonts w:ascii="Times New Roman" w:eastAsia="Calibri" w:hAnsi="Times New Roman" w:cs="Times New Roman"/>
          <w:b/>
          <w:i/>
          <w:iCs/>
          <w:sz w:val="28"/>
          <w:szCs w:val="28"/>
        </w:rPr>
        <w:t xml:space="preserve">«Никого </w:t>
      </w:r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не </w:t>
      </w:r>
      <w:r w:rsidRPr="00671422">
        <w:rPr>
          <w:rFonts w:ascii="Times New Roman" w:eastAsia="Calibri" w:hAnsi="Times New Roman" w:cs="Times New Roman"/>
          <w:b/>
          <w:i/>
          <w:iCs/>
          <w:sz w:val="28"/>
          <w:szCs w:val="28"/>
        </w:rPr>
        <w:t xml:space="preserve">будет </w:t>
      </w:r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в </w:t>
      </w:r>
      <w:r w:rsidRPr="00671422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доме...</w:t>
      </w:r>
      <w:proofErr w:type="gramStart"/>
      <w:r w:rsidRPr="00671422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».</w:t>
      </w:r>
      <w:r w:rsidRPr="00671422">
        <w:rPr>
          <w:rFonts w:ascii="Times New Roman" w:eastAsia="Calibri" w:hAnsi="Times New Roman" w:cs="Times New Roman"/>
          <w:sz w:val="28"/>
          <w:szCs w:val="28"/>
        </w:rPr>
        <w:t>Картины</w:t>
      </w:r>
      <w:proofErr w:type="gramEnd"/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 природы, преобра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>женные поэтическим зрением Пастернака. Сравнения и метафоры в художественном мире поэта.</w:t>
      </w:r>
    </w:p>
    <w:p w:rsidR="00671422" w:rsidRPr="00671422" w:rsidRDefault="00671422" w:rsidP="00671422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sz w:val="28"/>
          <w:szCs w:val="28"/>
        </w:rPr>
        <w:t>Теория литературы</w:t>
      </w:r>
      <w:r w:rsidRPr="00671422">
        <w:rPr>
          <w:rFonts w:ascii="Times New Roman" w:eastAsia="Calibri" w:hAnsi="Times New Roman" w:cs="Times New Roman"/>
          <w:sz w:val="28"/>
          <w:szCs w:val="28"/>
        </w:rPr>
        <w:t>. Сравнение. Метафора (развитие представлений).</w:t>
      </w:r>
    </w:p>
    <w:p w:rsidR="00671422" w:rsidRPr="00671422" w:rsidRDefault="00671422" w:rsidP="00671422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sz w:val="28"/>
          <w:szCs w:val="28"/>
        </w:rPr>
        <w:t>Развитие речи</w:t>
      </w:r>
      <w:r w:rsidRPr="00671422">
        <w:rPr>
          <w:rFonts w:ascii="Times New Roman" w:eastAsia="Calibri" w:hAnsi="Times New Roman" w:cs="Times New Roman"/>
          <w:sz w:val="28"/>
          <w:szCs w:val="28"/>
        </w:rPr>
        <w:t>. Выразительное чтение. Рецензирование выразительного чтения. Участие в коллективном диалоге.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>На дорогах войны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sz w:val="28"/>
          <w:szCs w:val="28"/>
        </w:rPr>
        <w:t>Интервью с поэтом — участником Великой Отече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 xml:space="preserve">ственной войны. Героизм, патриотизм, самоотверженность, трудности и радости грозных лет войны в стихотворениях </w:t>
      </w:r>
      <w:r w:rsidRPr="00671422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поэтов—участников войны. </w:t>
      </w:r>
      <w:r w:rsidRPr="00671422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А. Ахматова. </w:t>
      </w:r>
      <w:r w:rsidRPr="00671422">
        <w:rPr>
          <w:rFonts w:ascii="Times New Roman" w:eastAsia="Calibri" w:hAnsi="Times New Roman" w:cs="Times New Roman"/>
          <w:b/>
          <w:bCs/>
          <w:i/>
          <w:iCs/>
          <w:spacing w:val="-1"/>
          <w:sz w:val="28"/>
          <w:szCs w:val="28"/>
        </w:rPr>
        <w:t xml:space="preserve">«Клятва»; </w:t>
      </w:r>
      <w:r w:rsidRPr="00671422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К. Си</w:t>
      </w:r>
      <w:r w:rsidRPr="00671422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softHyphen/>
        <w:t xml:space="preserve">монов. </w:t>
      </w:r>
      <w:r w:rsidRPr="00671422">
        <w:rPr>
          <w:rFonts w:ascii="Times New Roman" w:eastAsia="Calibri" w:hAnsi="Times New Roman" w:cs="Times New Roman"/>
          <w:b/>
          <w:bCs/>
          <w:i/>
          <w:iCs/>
          <w:spacing w:val="-1"/>
          <w:sz w:val="28"/>
          <w:szCs w:val="28"/>
        </w:rPr>
        <w:t xml:space="preserve">«Ты помнишь, Алеша, дороги Смоленщины...»; </w:t>
      </w:r>
      <w:r w:rsidRPr="00671422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стихи </w:t>
      </w:r>
      <w:r w:rsidRPr="00671422">
        <w:rPr>
          <w:rFonts w:ascii="Times New Roman" w:eastAsia="Calibri" w:hAnsi="Times New Roman" w:cs="Times New Roman"/>
          <w:b/>
          <w:bCs/>
          <w:spacing w:val="-5"/>
          <w:sz w:val="28"/>
          <w:szCs w:val="28"/>
        </w:rPr>
        <w:t xml:space="preserve">А. Твардовского, А. Суркова, Н. Тихонова и др. </w:t>
      </w:r>
      <w:r w:rsidRPr="00671422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Ритмы и </w:t>
      </w:r>
      <w:r w:rsidRPr="00671422">
        <w:rPr>
          <w:rFonts w:ascii="Times New Roman" w:eastAsia="Calibri" w:hAnsi="Times New Roman" w:cs="Times New Roman"/>
          <w:sz w:val="28"/>
          <w:szCs w:val="28"/>
        </w:rPr>
        <w:t>образы военной лирики.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sz w:val="28"/>
          <w:szCs w:val="28"/>
        </w:rPr>
        <w:t>Теория литературы</w:t>
      </w:r>
      <w:r w:rsidRPr="00671422">
        <w:rPr>
          <w:rFonts w:ascii="Times New Roman" w:eastAsia="Calibri" w:hAnsi="Times New Roman" w:cs="Times New Roman"/>
          <w:sz w:val="28"/>
          <w:szCs w:val="28"/>
        </w:rPr>
        <w:t>. Публицистика. Интервью как жанр публицистики (начальные представления).</w:t>
      </w:r>
    </w:p>
    <w:p w:rsidR="00671422" w:rsidRPr="00671422" w:rsidRDefault="00671422" w:rsidP="00671422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sz w:val="28"/>
          <w:szCs w:val="28"/>
        </w:rPr>
        <w:t>Развитие речи</w:t>
      </w:r>
      <w:r w:rsidRPr="00671422">
        <w:rPr>
          <w:rFonts w:ascii="Times New Roman" w:eastAsia="Calibri" w:hAnsi="Times New Roman" w:cs="Times New Roman"/>
          <w:sz w:val="28"/>
          <w:szCs w:val="28"/>
        </w:rPr>
        <w:t>. Устные и письменные ответы на вопросы. Участие в коллективном диалоге. Устный и письменный анализ стихотворений.</w:t>
      </w:r>
    </w:p>
    <w:p w:rsidR="00671422" w:rsidRPr="00671422" w:rsidRDefault="00671422" w:rsidP="00671422">
      <w:pPr>
        <w:shd w:val="clear" w:color="auto" w:fill="FFFFFF"/>
        <w:spacing w:before="108"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Федор Александрович Абрамов. </w:t>
      </w:r>
      <w:r w:rsidRPr="00671422">
        <w:rPr>
          <w:rFonts w:ascii="Times New Roman" w:eastAsia="Calibri" w:hAnsi="Times New Roman" w:cs="Times New Roman"/>
          <w:spacing w:val="-1"/>
          <w:sz w:val="28"/>
          <w:szCs w:val="28"/>
        </w:rPr>
        <w:t>Краткий рассказ о пи</w:t>
      </w:r>
      <w:r w:rsidRPr="00671422">
        <w:rPr>
          <w:rFonts w:ascii="Times New Roman" w:eastAsia="Calibri" w:hAnsi="Times New Roman" w:cs="Times New Roman"/>
          <w:spacing w:val="-1"/>
          <w:sz w:val="28"/>
          <w:szCs w:val="28"/>
        </w:rPr>
        <w:softHyphen/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сателе. </w:t>
      </w:r>
      <w:r w:rsidRPr="00671422">
        <w:rPr>
          <w:rFonts w:ascii="Times New Roman" w:eastAsia="Calibri" w:hAnsi="Times New Roman" w:cs="Times New Roman"/>
          <w:b/>
          <w:i/>
          <w:iCs/>
          <w:sz w:val="28"/>
          <w:szCs w:val="28"/>
        </w:rPr>
        <w:t xml:space="preserve">«О </w:t>
      </w:r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чем плачут лошади». </w:t>
      </w:r>
      <w:r w:rsidRPr="00671422">
        <w:rPr>
          <w:rFonts w:ascii="Times New Roman" w:eastAsia="Calibri" w:hAnsi="Times New Roman" w:cs="Times New Roman"/>
          <w:sz w:val="28"/>
          <w:szCs w:val="28"/>
        </w:rPr>
        <w:t>Эстетические и нрав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>ственно-экологические проблемы, поднятые в рассказе.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sz w:val="28"/>
          <w:szCs w:val="28"/>
        </w:rPr>
        <w:t>Теория   литературы</w:t>
      </w:r>
      <w:r w:rsidRPr="00671422">
        <w:rPr>
          <w:rFonts w:ascii="Times New Roman" w:eastAsia="Calibri" w:hAnsi="Times New Roman" w:cs="Times New Roman"/>
          <w:sz w:val="28"/>
          <w:szCs w:val="28"/>
        </w:rPr>
        <w:t>. Литературные традиции.</w:t>
      </w:r>
    </w:p>
    <w:p w:rsidR="00671422" w:rsidRPr="00671422" w:rsidRDefault="00671422" w:rsidP="00671422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sz w:val="28"/>
          <w:szCs w:val="28"/>
        </w:rPr>
        <w:t>Развитие речи</w:t>
      </w:r>
      <w:r w:rsidRPr="00671422">
        <w:rPr>
          <w:rFonts w:ascii="Times New Roman" w:eastAsia="Calibri" w:hAnsi="Times New Roman" w:cs="Times New Roman"/>
          <w:sz w:val="28"/>
          <w:szCs w:val="28"/>
        </w:rPr>
        <w:t>. Устное рецензирование выразительного чтения. Участие в коллективном диалоге. Устный и (или) письменный ответ на проблемный вопрос.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Евгений Иванович Носов. 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Краткий рассказ о писателе. </w:t>
      </w:r>
      <w:r w:rsidRPr="00671422">
        <w:rPr>
          <w:rFonts w:ascii="Times New Roman" w:eastAsia="Calibri" w:hAnsi="Times New Roman" w:cs="Times New Roman"/>
          <w:b/>
          <w:bCs/>
          <w:i/>
          <w:iCs/>
          <w:spacing w:val="-1"/>
          <w:sz w:val="28"/>
          <w:szCs w:val="28"/>
        </w:rPr>
        <w:t xml:space="preserve">«Кукла» </w:t>
      </w:r>
      <w:r w:rsidRPr="00671422">
        <w:rPr>
          <w:rFonts w:ascii="Times New Roman" w:eastAsia="Calibri" w:hAnsi="Times New Roman" w:cs="Times New Roman"/>
          <w:spacing w:val="-1"/>
          <w:sz w:val="28"/>
          <w:szCs w:val="28"/>
        </w:rPr>
        <w:t>(«</w:t>
      </w:r>
      <w:proofErr w:type="spellStart"/>
      <w:r w:rsidRPr="00671422">
        <w:rPr>
          <w:rFonts w:ascii="Times New Roman" w:eastAsia="Calibri" w:hAnsi="Times New Roman" w:cs="Times New Roman"/>
          <w:spacing w:val="-1"/>
          <w:sz w:val="28"/>
          <w:szCs w:val="28"/>
        </w:rPr>
        <w:t>Акимыч</w:t>
      </w:r>
      <w:proofErr w:type="spellEnd"/>
      <w:r w:rsidRPr="00671422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»), </w:t>
      </w:r>
      <w:r w:rsidRPr="00671422">
        <w:rPr>
          <w:rFonts w:ascii="Times New Roman" w:eastAsia="Calibri" w:hAnsi="Times New Roman" w:cs="Times New Roman"/>
          <w:b/>
          <w:bCs/>
          <w:i/>
          <w:iCs/>
          <w:spacing w:val="-1"/>
          <w:sz w:val="28"/>
          <w:szCs w:val="28"/>
        </w:rPr>
        <w:t xml:space="preserve">«Живое пламя». </w:t>
      </w:r>
      <w:r w:rsidRPr="00671422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Сила внутренней, 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духовной красоты человека. Протест против равнодушия, </w:t>
      </w:r>
      <w:proofErr w:type="spellStart"/>
      <w:r w:rsidRPr="00671422">
        <w:rPr>
          <w:rFonts w:ascii="Times New Roman" w:eastAsia="Calibri" w:hAnsi="Times New Roman" w:cs="Times New Roman"/>
          <w:sz w:val="28"/>
          <w:szCs w:val="28"/>
        </w:rPr>
        <w:t>бездуховности</w:t>
      </w:r>
      <w:proofErr w:type="spellEnd"/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, безразличного отношения к окружающим людям, природе. Осознание огромной роли прекрасного </w:t>
      </w:r>
      <w:r w:rsidRPr="00671422">
        <w:rPr>
          <w:rFonts w:ascii="Times New Roman" w:eastAsia="Calibri" w:hAnsi="Times New Roman" w:cs="Times New Roman"/>
          <w:bCs/>
          <w:sz w:val="28"/>
          <w:szCs w:val="28"/>
        </w:rPr>
        <w:t xml:space="preserve">в </w:t>
      </w:r>
      <w:r w:rsidRPr="00671422">
        <w:rPr>
          <w:rFonts w:ascii="Times New Roman" w:eastAsia="Calibri" w:hAnsi="Times New Roman" w:cs="Times New Roman"/>
          <w:sz w:val="28"/>
          <w:szCs w:val="28"/>
        </w:rPr>
        <w:t>душе человека, в окружающей природе. Взаимосвязь при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 xml:space="preserve">роды </w:t>
      </w:r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 </w:t>
      </w:r>
      <w:r w:rsidRPr="00671422">
        <w:rPr>
          <w:rFonts w:ascii="Times New Roman" w:eastAsia="Calibri" w:hAnsi="Times New Roman" w:cs="Times New Roman"/>
          <w:sz w:val="28"/>
          <w:szCs w:val="28"/>
        </w:rPr>
        <w:t>человека.</w:t>
      </w:r>
    </w:p>
    <w:p w:rsidR="00671422" w:rsidRPr="00671422" w:rsidRDefault="00671422" w:rsidP="00671422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sz w:val="28"/>
          <w:szCs w:val="28"/>
        </w:rPr>
        <w:t xml:space="preserve">Теория </w:t>
      </w:r>
      <w:r w:rsidRPr="00671422">
        <w:rPr>
          <w:rFonts w:ascii="Times New Roman" w:eastAsia="Calibri" w:hAnsi="Times New Roman" w:cs="Times New Roman"/>
          <w:sz w:val="28"/>
          <w:szCs w:val="28"/>
        </w:rPr>
        <w:t>литературы. Речевая характеристика героев (развитие представлений).</w:t>
      </w:r>
    </w:p>
    <w:p w:rsidR="00671422" w:rsidRPr="00671422" w:rsidRDefault="00671422" w:rsidP="00671422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sz w:val="28"/>
          <w:szCs w:val="28"/>
        </w:rPr>
        <w:t>Развитие речи</w:t>
      </w:r>
      <w:r w:rsidRPr="00671422">
        <w:rPr>
          <w:rFonts w:ascii="Times New Roman" w:eastAsia="Calibri" w:hAnsi="Times New Roman" w:cs="Times New Roman"/>
          <w:sz w:val="28"/>
          <w:szCs w:val="28"/>
        </w:rPr>
        <w:t>. Выразительное чтение фрагментов рассказа. Различные виды пересказов. Участие в коллективном диалоге. Характеристика героев. Составление планов речевых характеристик.</w:t>
      </w:r>
    </w:p>
    <w:p w:rsidR="00671422" w:rsidRPr="00671422" w:rsidRDefault="00671422" w:rsidP="00671422">
      <w:pPr>
        <w:shd w:val="clear" w:color="auto" w:fill="FFFFFF"/>
        <w:spacing w:before="43"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Юрий Павлович Казаков. 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Краткий рассказ о писателе. </w:t>
      </w:r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«Тихое утро». 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Взаимоотношения детей, взаимопомощь, взаимовыручка. Особенности характера героев — сельского </w:t>
      </w:r>
      <w:r w:rsidRPr="00671422">
        <w:rPr>
          <w:rFonts w:ascii="Times New Roman" w:eastAsia="Calibri" w:hAnsi="Times New Roman" w:cs="Times New Roman"/>
          <w:bCs/>
          <w:sz w:val="28"/>
          <w:szCs w:val="28"/>
        </w:rPr>
        <w:t xml:space="preserve">и </w:t>
      </w:r>
      <w:r w:rsidRPr="00671422">
        <w:rPr>
          <w:rFonts w:ascii="Times New Roman" w:eastAsia="Calibri" w:hAnsi="Times New Roman" w:cs="Times New Roman"/>
          <w:sz w:val="28"/>
          <w:szCs w:val="28"/>
        </w:rPr>
        <w:t>городского мальчиков, понимание окружающей природы. Подвиг мальчика и радость от собственного доброго по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>ступка.</w:t>
      </w:r>
    </w:p>
    <w:p w:rsidR="00671422" w:rsidRPr="00671422" w:rsidRDefault="00671422" w:rsidP="00671422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sz w:val="28"/>
          <w:szCs w:val="28"/>
        </w:rPr>
        <w:t>Теория литературы</w:t>
      </w:r>
      <w:r w:rsidRPr="00671422">
        <w:rPr>
          <w:rFonts w:ascii="Times New Roman" w:eastAsia="Calibri" w:hAnsi="Times New Roman" w:cs="Times New Roman"/>
          <w:sz w:val="28"/>
          <w:szCs w:val="28"/>
        </w:rPr>
        <w:t>. Рассказ. Сюжет (развитие понятий). Герой повествования (развитие понятия).</w:t>
      </w:r>
    </w:p>
    <w:p w:rsidR="00671422" w:rsidRPr="00671422" w:rsidRDefault="00671422" w:rsidP="00671422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Развитие речи</w:t>
      </w:r>
      <w:r w:rsidRPr="00671422">
        <w:rPr>
          <w:rFonts w:ascii="Times New Roman" w:eastAsia="Calibri" w:hAnsi="Times New Roman" w:cs="Times New Roman"/>
          <w:sz w:val="28"/>
          <w:szCs w:val="28"/>
        </w:rPr>
        <w:t>. Участие в коллективном диалоге. Составление плана характеристики героев. Устный и (или) письменный анализы эпизода.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>«Тихая моя родина» (обзор)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Стихотворения о Родине, родной природе, собственном восприятии окружающего </w:t>
      </w:r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>(В. Брюсов, Ф. Сологуб, С. Есе</w:t>
      </w:r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softHyphen/>
      </w:r>
      <w:r w:rsidRPr="00671422">
        <w:rPr>
          <w:rFonts w:ascii="Times New Roman" w:eastAsia="Calibri" w:hAnsi="Times New Roman" w:cs="Times New Roman"/>
          <w:b/>
          <w:bCs/>
          <w:spacing w:val="-2"/>
          <w:sz w:val="28"/>
          <w:szCs w:val="28"/>
        </w:rPr>
        <w:t xml:space="preserve">нин, Н. Заболоцкий, Н. Рубцов). </w:t>
      </w:r>
      <w:r w:rsidRPr="00671422">
        <w:rPr>
          <w:rFonts w:ascii="Times New Roman" w:eastAsia="Calibri" w:hAnsi="Times New Roman" w:cs="Times New Roman"/>
          <w:spacing w:val="-2"/>
          <w:sz w:val="28"/>
          <w:szCs w:val="28"/>
        </w:rPr>
        <w:t>Человек и природа. Выра</w:t>
      </w:r>
      <w:r w:rsidRPr="00671422">
        <w:rPr>
          <w:rFonts w:ascii="Times New Roman" w:eastAsia="Calibri" w:hAnsi="Times New Roman" w:cs="Times New Roman"/>
          <w:spacing w:val="-2"/>
          <w:sz w:val="28"/>
          <w:szCs w:val="28"/>
        </w:rPr>
        <w:softHyphen/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жение душевных настроений, состояний человека через описание картин природы. Общее и индивидуальное </w:t>
      </w:r>
      <w:r w:rsidRPr="00671422">
        <w:rPr>
          <w:rFonts w:ascii="Times New Roman" w:eastAsia="Calibri" w:hAnsi="Times New Roman" w:cs="Times New Roman"/>
          <w:bCs/>
          <w:sz w:val="28"/>
          <w:szCs w:val="28"/>
        </w:rPr>
        <w:t xml:space="preserve">в </w:t>
      </w:r>
      <w:r w:rsidRPr="00671422">
        <w:rPr>
          <w:rFonts w:ascii="Times New Roman" w:eastAsia="Calibri" w:hAnsi="Times New Roman" w:cs="Times New Roman"/>
          <w:sz w:val="28"/>
          <w:szCs w:val="28"/>
        </w:rPr>
        <w:t>восприятии родной природы русскими поэтами.</w:t>
      </w:r>
    </w:p>
    <w:p w:rsidR="00671422" w:rsidRPr="00671422" w:rsidRDefault="00671422" w:rsidP="00671422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sz w:val="28"/>
          <w:szCs w:val="28"/>
        </w:rPr>
        <w:t>Теория литературы</w:t>
      </w:r>
      <w:r w:rsidRPr="00671422">
        <w:rPr>
          <w:rFonts w:ascii="Times New Roman" w:eastAsia="Calibri" w:hAnsi="Times New Roman" w:cs="Times New Roman"/>
          <w:sz w:val="28"/>
          <w:szCs w:val="28"/>
        </w:rPr>
        <w:t>. Изобразительно-выразительные средства (развитие понятий).</w:t>
      </w:r>
    </w:p>
    <w:p w:rsidR="00671422" w:rsidRPr="00671422" w:rsidRDefault="00671422" w:rsidP="00671422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sz w:val="28"/>
          <w:szCs w:val="28"/>
        </w:rPr>
        <w:t>Развитие речи</w:t>
      </w:r>
      <w:r w:rsidRPr="00671422">
        <w:rPr>
          <w:rFonts w:ascii="Times New Roman" w:eastAsia="Calibri" w:hAnsi="Times New Roman" w:cs="Times New Roman"/>
          <w:sz w:val="28"/>
          <w:szCs w:val="28"/>
        </w:rPr>
        <w:t>. Выразительное чтение стихотворений. Устное рецензирование выразительного чтения. Участие в коллективном диалоге.</w:t>
      </w:r>
    </w:p>
    <w:p w:rsidR="00671422" w:rsidRPr="00671422" w:rsidRDefault="00671422" w:rsidP="00671422">
      <w:pPr>
        <w:shd w:val="clear" w:color="auto" w:fill="FFFFFF"/>
        <w:spacing w:before="65" w:after="0" w:line="240" w:lineRule="auto"/>
        <w:ind w:left="142" w:right="-315"/>
        <w:jc w:val="both"/>
        <w:rPr>
          <w:rFonts w:ascii="Times New Roman" w:eastAsia="Calibri" w:hAnsi="Times New Roman" w:cs="Times New Roman"/>
          <w:b/>
          <w:bCs/>
          <w:i/>
          <w:iCs/>
          <w:spacing w:val="-6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spacing w:val="-5"/>
          <w:sz w:val="28"/>
          <w:szCs w:val="28"/>
        </w:rPr>
        <w:t xml:space="preserve">Александр </w:t>
      </w:r>
      <w:proofErr w:type="spellStart"/>
      <w:r w:rsidRPr="00671422">
        <w:rPr>
          <w:rFonts w:ascii="Times New Roman" w:eastAsia="Calibri" w:hAnsi="Times New Roman" w:cs="Times New Roman"/>
          <w:b/>
          <w:bCs/>
          <w:spacing w:val="-5"/>
          <w:sz w:val="28"/>
          <w:szCs w:val="28"/>
        </w:rPr>
        <w:t>Трифонович</w:t>
      </w:r>
      <w:proofErr w:type="spellEnd"/>
      <w:r w:rsidRPr="00671422">
        <w:rPr>
          <w:rFonts w:ascii="Times New Roman" w:eastAsia="Calibri" w:hAnsi="Times New Roman" w:cs="Times New Roman"/>
          <w:b/>
          <w:bCs/>
          <w:spacing w:val="-5"/>
          <w:sz w:val="28"/>
          <w:szCs w:val="28"/>
        </w:rPr>
        <w:t xml:space="preserve"> Твардовский. </w:t>
      </w:r>
      <w:r w:rsidRPr="00671422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Краткий рассказ </w:t>
      </w:r>
      <w:r w:rsidRPr="00671422">
        <w:rPr>
          <w:rFonts w:ascii="Times New Roman" w:eastAsia="Calibri" w:hAnsi="Times New Roman" w:cs="Times New Roman"/>
          <w:b/>
          <w:bCs/>
          <w:spacing w:val="-5"/>
          <w:sz w:val="28"/>
          <w:szCs w:val="28"/>
        </w:rPr>
        <w:t xml:space="preserve">о 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поэте. </w:t>
      </w:r>
      <w:r w:rsidRPr="00671422">
        <w:rPr>
          <w:rFonts w:ascii="Times New Roman" w:eastAsia="Calibri" w:hAnsi="Times New Roman" w:cs="Times New Roman"/>
          <w:b/>
          <w:bCs/>
          <w:i/>
          <w:iCs/>
          <w:spacing w:val="-6"/>
          <w:sz w:val="28"/>
          <w:szCs w:val="28"/>
        </w:rPr>
        <w:t xml:space="preserve">«Снега потемнеют синие...», «Июль </w:t>
      </w:r>
      <w:r w:rsidRPr="00671422"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 xml:space="preserve">— </w:t>
      </w:r>
      <w:r w:rsidRPr="00671422">
        <w:rPr>
          <w:rFonts w:ascii="Times New Roman" w:eastAsia="Calibri" w:hAnsi="Times New Roman" w:cs="Times New Roman"/>
          <w:b/>
          <w:bCs/>
          <w:i/>
          <w:iCs/>
          <w:spacing w:val="-6"/>
          <w:sz w:val="28"/>
          <w:szCs w:val="28"/>
        </w:rPr>
        <w:t xml:space="preserve">макушка лета...»,  </w:t>
      </w:r>
    </w:p>
    <w:p w:rsidR="00671422" w:rsidRPr="00671422" w:rsidRDefault="00671422" w:rsidP="00671422">
      <w:pPr>
        <w:shd w:val="clear" w:color="auto" w:fill="FFFFFF"/>
        <w:spacing w:before="65"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i/>
          <w:iCs/>
          <w:spacing w:val="-6"/>
          <w:sz w:val="28"/>
          <w:szCs w:val="28"/>
        </w:rPr>
        <w:t xml:space="preserve"> </w:t>
      </w:r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«На дне моей жизни...». </w:t>
      </w:r>
      <w:r w:rsidRPr="00671422">
        <w:rPr>
          <w:rFonts w:ascii="Times New Roman" w:eastAsia="Calibri" w:hAnsi="Times New Roman" w:cs="Times New Roman"/>
          <w:sz w:val="28"/>
          <w:szCs w:val="28"/>
        </w:rPr>
        <w:t>Размышления поэта о нераздели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>мости судьбы человека и народа.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sz w:val="28"/>
          <w:szCs w:val="28"/>
        </w:rPr>
        <w:t>Теория литературы</w:t>
      </w:r>
      <w:r w:rsidRPr="00671422">
        <w:rPr>
          <w:rFonts w:ascii="Times New Roman" w:eastAsia="Calibri" w:hAnsi="Times New Roman" w:cs="Times New Roman"/>
          <w:sz w:val="28"/>
          <w:szCs w:val="28"/>
        </w:rPr>
        <w:t>. Лирический герой (развитие по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>нятия).</w:t>
      </w:r>
    </w:p>
    <w:p w:rsidR="00671422" w:rsidRPr="00671422" w:rsidRDefault="00671422" w:rsidP="00671422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sz w:val="28"/>
          <w:szCs w:val="28"/>
        </w:rPr>
        <w:t>Развитие речи</w:t>
      </w:r>
      <w:r w:rsidRPr="00671422">
        <w:rPr>
          <w:rFonts w:ascii="Times New Roman" w:eastAsia="Calibri" w:hAnsi="Times New Roman" w:cs="Times New Roman"/>
          <w:sz w:val="28"/>
          <w:szCs w:val="28"/>
        </w:rPr>
        <w:t>. Выразительное чтение стихотворений. Рецензирование выразительного чтения. Устный и письменный анализы.</w:t>
      </w:r>
    </w:p>
    <w:p w:rsidR="00671422" w:rsidRPr="00671422" w:rsidRDefault="00671422" w:rsidP="00671422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 xml:space="preserve">Дмитрий Сергеевич Лихачев. </w:t>
      </w:r>
      <w:r w:rsidRPr="00671422">
        <w:rPr>
          <w:rFonts w:ascii="Times New Roman" w:eastAsia="Calibri" w:hAnsi="Times New Roman" w:cs="Times New Roman"/>
          <w:b/>
          <w:bCs/>
          <w:i/>
          <w:iCs/>
          <w:spacing w:val="-6"/>
          <w:sz w:val="28"/>
          <w:szCs w:val="28"/>
        </w:rPr>
        <w:t xml:space="preserve">«Земля родная» </w:t>
      </w:r>
      <w:r w:rsidRPr="00671422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(главы из </w:t>
      </w:r>
      <w:r w:rsidRPr="00671422">
        <w:rPr>
          <w:rFonts w:ascii="Times New Roman" w:eastAsia="Calibri" w:hAnsi="Times New Roman" w:cs="Times New Roman"/>
          <w:sz w:val="28"/>
          <w:szCs w:val="28"/>
        </w:rPr>
        <w:t>книги). Духовное напутствие молодежи.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sz w:val="28"/>
          <w:szCs w:val="28"/>
        </w:rPr>
        <w:t>Теория литературы</w:t>
      </w:r>
      <w:r w:rsidRPr="00671422">
        <w:rPr>
          <w:rFonts w:ascii="Times New Roman" w:eastAsia="Calibri" w:hAnsi="Times New Roman" w:cs="Times New Roman"/>
          <w:sz w:val="28"/>
          <w:szCs w:val="28"/>
        </w:rPr>
        <w:t>. Публицистика (развитие пред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>ставлений). Мемуары как публицистический жанр (началь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>ные представления).</w:t>
      </w:r>
    </w:p>
    <w:p w:rsidR="00671422" w:rsidRPr="00671422" w:rsidRDefault="00671422" w:rsidP="00671422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sz w:val="28"/>
          <w:szCs w:val="28"/>
        </w:rPr>
        <w:t>Развитие речи</w:t>
      </w:r>
      <w:r w:rsidRPr="00671422">
        <w:rPr>
          <w:rFonts w:ascii="Times New Roman" w:eastAsia="Calibri" w:hAnsi="Times New Roman" w:cs="Times New Roman"/>
          <w:sz w:val="28"/>
          <w:szCs w:val="28"/>
        </w:rPr>
        <w:t>. Выразительное чтение. Участие в коллективном диалоге. Устный и (или) письменный ответ на проблемный вопрос.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Писатели улыбаются, или смех </w:t>
      </w:r>
      <w:proofErr w:type="spellStart"/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>михаила</w:t>
      </w:r>
      <w:proofErr w:type="spellEnd"/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>зощенко</w:t>
      </w:r>
      <w:proofErr w:type="spellEnd"/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М. Зощенко. 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Слово о писателе. Рассказ </w:t>
      </w:r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«Беда». </w:t>
      </w:r>
      <w:r w:rsidRPr="00671422">
        <w:rPr>
          <w:rFonts w:ascii="Times New Roman" w:eastAsia="Calibri" w:hAnsi="Times New Roman" w:cs="Times New Roman"/>
          <w:sz w:val="28"/>
          <w:szCs w:val="28"/>
        </w:rPr>
        <w:t>Смешное и грустное в рассказах писателя.</w:t>
      </w:r>
    </w:p>
    <w:p w:rsidR="00671422" w:rsidRPr="00671422" w:rsidRDefault="00671422" w:rsidP="00671422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sz w:val="28"/>
          <w:szCs w:val="28"/>
        </w:rPr>
        <w:t>Теория литературы</w:t>
      </w:r>
      <w:r w:rsidRPr="00671422">
        <w:rPr>
          <w:rFonts w:ascii="Times New Roman" w:eastAsia="Calibri" w:hAnsi="Times New Roman" w:cs="Times New Roman"/>
          <w:sz w:val="28"/>
          <w:szCs w:val="28"/>
        </w:rPr>
        <w:t>. Юмор. Приёмы комического (развитие представлений).</w:t>
      </w:r>
    </w:p>
    <w:p w:rsidR="00671422" w:rsidRPr="00671422" w:rsidRDefault="00671422" w:rsidP="00671422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sz w:val="28"/>
          <w:szCs w:val="28"/>
        </w:rPr>
        <w:t>Развитие реч</w:t>
      </w:r>
      <w:r w:rsidRPr="00671422">
        <w:rPr>
          <w:rFonts w:ascii="Times New Roman" w:eastAsia="Calibri" w:hAnsi="Times New Roman" w:cs="Times New Roman"/>
          <w:sz w:val="28"/>
          <w:szCs w:val="28"/>
        </w:rPr>
        <w:t>и. Выразительное чтение отрывков. Комплексный анализ эпизодов. Рецензирование выразительного чтения. Участие в коллективном диалоге.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Песни на слова русских поэтов </w:t>
      </w:r>
      <w:r w:rsidRPr="00671422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xx</w:t>
      </w:r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века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b/>
          <w:bCs/>
          <w:spacing w:val="-5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А.Н. Вертинский «Доченьки», </w:t>
      </w:r>
      <w:proofErr w:type="spellStart"/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>И.А.Гофф</w:t>
      </w:r>
      <w:proofErr w:type="spellEnd"/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«Русское поле», С. Есенин. </w:t>
      </w:r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«Отговорила роща золотая...»; </w:t>
      </w:r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>Н. Заболоц</w:t>
      </w:r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softHyphen/>
      </w:r>
      <w:r w:rsidRPr="00671422">
        <w:rPr>
          <w:rFonts w:ascii="Times New Roman" w:eastAsia="Calibri" w:hAnsi="Times New Roman" w:cs="Times New Roman"/>
          <w:b/>
          <w:bCs/>
          <w:spacing w:val="-5"/>
          <w:sz w:val="28"/>
          <w:szCs w:val="28"/>
        </w:rPr>
        <w:t>кий.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i/>
          <w:iCs/>
          <w:spacing w:val="-5"/>
          <w:sz w:val="28"/>
          <w:szCs w:val="28"/>
        </w:rPr>
        <w:t xml:space="preserve">«В этой роще березовой...»; </w:t>
      </w:r>
      <w:r w:rsidRPr="00671422">
        <w:rPr>
          <w:rFonts w:ascii="Times New Roman" w:eastAsia="Calibri" w:hAnsi="Times New Roman" w:cs="Times New Roman"/>
          <w:b/>
          <w:bCs/>
          <w:spacing w:val="-5"/>
          <w:sz w:val="28"/>
          <w:szCs w:val="28"/>
        </w:rPr>
        <w:t xml:space="preserve">Б. Окуджава. </w:t>
      </w:r>
      <w:r w:rsidRPr="00671422">
        <w:rPr>
          <w:rFonts w:ascii="Times New Roman" w:eastAsia="Calibri" w:hAnsi="Times New Roman" w:cs="Times New Roman"/>
          <w:b/>
          <w:bCs/>
          <w:i/>
          <w:iCs/>
          <w:spacing w:val="-5"/>
          <w:sz w:val="28"/>
          <w:szCs w:val="28"/>
        </w:rPr>
        <w:t>«По смолен</w:t>
      </w:r>
      <w:r w:rsidRPr="00671422">
        <w:rPr>
          <w:rFonts w:ascii="Times New Roman" w:eastAsia="Calibri" w:hAnsi="Times New Roman" w:cs="Times New Roman"/>
          <w:b/>
          <w:bCs/>
          <w:i/>
          <w:iCs/>
          <w:spacing w:val="-5"/>
          <w:sz w:val="28"/>
          <w:szCs w:val="28"/>
        </w:rPr>
        <w:softHyphen/>
      </w:r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ской дороге...». </w:t>
      </w:r>
      <w:r w:rsidRPr="00671422">
        <w:rPr>
          <w:rFonts w:ascii="Times New Roman" w:eastAsia="Calibri" w:hAnsi="Times New Roman" w:cs="Times New Roman"/>
          <w:sz w:val="28"/>
          <w:szCs w:val="28"/>
        </w:rPr>
        <w:t>Лирические размышления о жизни, быстро текущем времени. Светлая грусть переживаний.</w:t>
      </w:r>
    </w:p>
    <w:p w:rsidR="00671422" w:rsidRPr="00671422" w:rsidRDefault="00671422" w:rsidP="00671422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sz w:val="28"/>
          <w:szCs w:val="28"/>
        </w:rPr>
        <w:t>Теория литературы</w:t>
      </w:r>
      <w:r w:rsidRPr="00671422">
        <w:rPr>
          <w:rFonts w:ascii="Times New Roman" w:eastAsia="Calibri" w:hAnsi="Times New Roman" w:cs="Times New Roman"/>
          <w:sz w:val="28"/>
          <w:szCs w:val="28"/>
        </w:rPr>
        <w:t>. Песня как синтетический жанр искусства (начальные представления)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Из литературы народов </w:t>
      </w:r>
      <w:proofErr w:type="spellStart"/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>россии</w:t>
      </w:r>
      <w:proofErr w:type="spellEnd"/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 xml:space="preserve">Расул Гамзатов. 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Краткий рассказ о дагестанском поэте. </w:t>
      </w:r>
      <w:r w:rsidRPr="00671422">
        <w:rPr>
          <w:rFonts w:ascii="Times New Roman" w:eastAsia="Calibri" w:hAnsi="Times New Roman" w:cs="Times New Roman"/>
          <w:b/>
          <w:bCs/>
          <w:i/>
          <w:iCs/>
          <w:spacing w:val="-4"/>
          <w:sz w:val="28"/>
          <w:szCs w:val="28"/>
        </w:rPr>
        <w:t xml:space="preserve">«Опять за спиною родная земля...», «Я вновь пришел </w:t>
      </w:r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сюда и сам не верю...» 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(из цикла «Восьмистишия»), </w:t>
      </w:r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«О моей </w:t>
      </w:r>
      <w:proofErr w:type="spellStart"/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Родине</w:t>
      </w:r>
      <w:proofErr w:type="gramStart"/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».</w:t>
      </w:r>
      <w:r w:rsidRPr="00671422">
        <w:rPr>
          <w:rFonts w:ascii="Times New Roman" w:eastAsia="Calibri" w:hAnsi="Times New Roman" w:cs="Times New Roman"/>
          <w:sz w:val="28"/>
          <w:szCs w:val="28"/>
        </w:rPr>
        <w:t>Возвращение</w:t>
      </w:r>
      <w:proofErr w:type="spellEnd"/>
      <w:proofErr w:type="gramEnd"/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 к истокам, основам жизни. Осмысление зрелости собственного возраста, зрелости общества, дру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>жеского расположения к окружающим людям разных на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>циональностей. Особенности художественной образности да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>гестанского поэта.</w:t>
      </w:r>
    </w:p>
    <w:p w:rsidR="00671422" w:rsidRPr="00671422" w:rsidRDefault="00671422" w:rsidP="00671422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sz w:val="28"/>
          <w:szCs w:val="28"/>
        </w:rPr>
        <w:t>Теория литературы</w:t>
      </w:r>
      <w:r w:rsidRPr="00671422">
        <w:rPr>
          <w:rFonts w:ascii="Times New Roman" w:eastAsia="Calibri" w:hAnsi="Times New Roman" w:cs="Times New Roman"/>
          <w:sz w:val="28"/>
          <w:szCs w:val="28"/>
        </w:rPr>
        <w:t>. Мировосприятие. Лирический герой. Средства выразительности (развитие представлений).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>Из зарубежной литературы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Роберт Бернс. 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Особенности творчества. </w:t>
      </w:r>
      <w:r w:rsidRPr="00671422">
        <w:rPr>
          <w:rFonts w:ascii="Times New Roman" w:eastAsia="Calibri" w:hAnsi="Times New Roman" w:cs="Times New Roman"/>
          <w:b/>
          <w:bCs/>
          <w:i/>
          <w:iCs/>
          <w:spacing w:val="-1"/>
          <w:sz w:val="28"/>
          <w:szCs w:val="28"/>
        </w:rPr>
        <w:t xml:space="preserve">«Честная бедность». </w:t>
      </w:r>
      <w:r w:rsidRPr="00671422">
        <w:rPr>
          <w:rFonts w:ascii="Times New Roman" w:eastAsia="Calibri" w:hAnsi="Times New Roman" w:cs="Times New Roman"/>
          <w:spacing w:val="-1"/>
          <w:sz w:val="28"/>
          <w:szCs w:val="28"/>
        </w:rPr>
        <w:t>Представления народа о справед</w:t>
      </w:r>
      <w:r w:rsidRPr="00671422">
        <w:rPr>
          <w:rFonts w:ascii="Times New Roman" w:eastAsia="Calibri" w:hAnsi="Times New Roman" w:cs="Times New Roman"/>
          <w:spacing w:val="-1"/>
          <w:sz w:val="28"/>
          <w:szCs w:val="28"/>
        </w:rPr>
        <w:softHyphen/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ливости и честности. </w:t>
      </w:r>
      <w:proofErr w:type="gramStart"/>
      <w:r w:rsidRPr="00671422">
        <w:rPr>
          <w:rFonts w:ascii="Times New Roman" w:eastAsia="Calibri" w:hAnsi="Times New Roman" w:cs="Times New Roman"/>
          <w:sz w:val="28"/>
          <w:szCs w:val="28"/>
        </w:rPr>
        <w:t>Народно-поэтический</w:t>
      </w:r>
      <w:proofErr w:type="gramEnd"/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 характер про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>изведения.</w:t>
      </w:r>
    </w:p>
    <w:p w:rsidR="00671422" w:rsidRPr="00671422" w:rsidRDefault="00671422" w:rsidP="00671422">
      <w:pPr>
        <w:shd w:val="clear" w:color="auto" w:fill="FFFFFF"/>
        <w:spacing w:before="101"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 xml:space="preserve">Джордж Гордон Байрон. «Душа моя мрачна…». </w:t>
      </w:r>
      <w:r w:rsidRPr="00671422">
        <w:rPr>
          <w:rFonts w:ascii="Times New Roman" w:eastAsia="Calibri" w:hAnsi="Times New Roman" w:cs="Times New Roman"/>
          <w:bCs/>
          <w:spacing w:val="-6"/>
          <w:sz w:val="28"/>
          <w:szCs w:val="28"/>
        </w:rPr>
        <w:t xml:space="preserve"> Ощущение трагического разлада героя с жизнью, с окружающим его обществом. Своеобразие романтической </w:t>
      </w:r>
      <w:proofErr w:type="spellStart"/>
      <w:proofErr w:type="gramStart"/>
      <w:r w:rsidRPr="00671422">
        <w:rPr>
          <w:rFonts w:ascii="Times New Roman" w:eastAsia="Calibri" w:hAnsi="Times New Roman" w:cs="Times New Roman"/>
          <w:bCs/>
          <w:spacing w:val="-6"/>
          <w:sz w:val="28"/>
          <w:szCs w:val="28"/>
        </w:rPr>
        <w:t>поэзиидж.Г.Байрона</w:t>
      </w:r>
      <w:proofErr w:type="spellEnd"/>
      <w:proofErr w:type="gramEnd"/>
      <w:r w:rsidRPr="00671422">
        <w:rPr>
          <w:rFonts w:ascii="Times New Roman" w:eastAsia="Calibri" w:hAnsi="Times New Roman" w:cs="Times New Roman"/>
          <w:bCs/>
          <w:spacing w:val="-6"/>
          <w:sz w:val="28"/>
          <w:szCs w:val="28"/>
        </w:rPr>
        <w:t xml:space="preserve">. </w:t>
      </w:r>
      <w:proofErr w:type="spellStart"/>
      <w:r w:rsidRPr="00671422">
        <w:rPr>
          <w:rFonts w:ascii="Times New Roman" w:eastAsia="Calibri" w:hAnsi="Times New Roman" w:cs="Times New Roman"/>
          <w:bCs/>
          <w:spacing w:val="-6"/>
          <w:sz w:val="28"/>
          <w:szCs w:val="28"/>
        </w:rPr>
        <w:t>Дж.Г</w:t>
      </w:r>
      <w:proofErr w:type="spellEnd"/>
      <w:r w:rsidRPr="00671422">
        <w:rPr>
          <w:rFonts w:ascii="Times New Roman" w:eastAsia="Calibri" w:hAnsi="Times New Roman" w:cs="Times New Roman"/>
          <w:bCs/>
          <w:spacing w:val="-6"/>
          <w:sz w:val="28"/>
          <w:szCs w:val="28"/>
        </w:rPr>
        <w:t xml:space="preserve">. Байрон и русская литература. </w:t>
      </w:r>
      <w:r w:rsidRPr="00671422">
        <w:rPr>
          <w:rFonts w:ascii="Times New Roman" w:eastAsia="Calibri" w:hAnsi="Times New Roman" w:cs="Times New Roman"/>
          <w:b/>
          <w:bCs/>
          <w:i/>
          <w:iCs/>
          <w:spacing w:val="-6"/>
          <w:sz w:val="28"/>
          <w:szCs w:val="28"/>
        </w:rPr>
        <w:t>«Ты кончил жизни путь, ге</w:t>
      </w:r>
      <w:r w:rsidRPr="00671422">
        <w:rPr>
          <w:rFonts w:ascii="Times New Roman" w:eastAsia="Calibri" w:hAnsi="Times New Roman" w:cs="Times New Roman"/>
          <w:b/>
          <w:bCs/>
          <w:i/>
          <w:iCs/>
          <w:spacing w:val="-6"/>
          <w:sz w:val="28"/>
          <w:szCs w:val="28"/>
        </w:rPr>
        <w:softHyphen/>
      </w:r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рой!». </w:t>
      </w:r>
      <w:r w:rsidRPr="00671422">
        <w:rPr>
          <w:rFonts w:ascii="Times New Roman" w:eastAsia="Calibri" w:hAnsi="Times New Roman" w:cs="Times New Roman"/>
          <w:sz w:val="28"/>
          <w:szCs w:val="28"/>
        </w:rPr>
        <w:t>Гимн герою, павшему в борьбе за свободу Родины.</w:t>
      </w:r>
    </w:p>
    <w:p w:rsidR="00671422" w:rsidRPr="00671422" w:rsidRDefault="00671422" w:rsidP="00671422">
      <w:pPr>
        <w:shd w:val="clear" w:color="auto" w:fill="FFFFFF"/>
        <w:spacing w:before="101"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Японские хокку </w:t>
      </w:r>
      <w:r w:rsidRPr="00671422">
        <w:rPr>
          <w:rFonts w:ascii="Times New Roman" w:eastAsia="Calibri" w:hAnsi="Times New Roman" w:cs="Times New Roman"/>
          <w:sz w:val="28"/>
          <w:szCs w:val="28"/>
        </w:rPr>
        <w:t>(трехстишия). Изображение жизни при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>роды и жизни человека в их нерасторжимом единстве на фоне круговорота времен года. Поэтическая картина, нари</w:t>
      </w:r>
      <w:r w:rsidRPr="00671422">
        <w:rPr>
          <w:rFonts w:ascii="Times New Roman" w:eastAsia="Calibri" w:hAnsi="Times New Roman" w:cs="Times New Roman"/>
          <w:sz w:val="28"/>
          <w:szCs w:val="28"/>
        </w:rPr>
        <w:softHyphen/>
        <w:t>сованная одним-двумя штрихами.</w:t>
      </w:r>
    </w:p>
    <w:p w:rsidR="00671422" w:rsidRPr="00671422" w:rsidRDefault="00671422" w:rsidP="00671422">
      <w:pPr>
        <w:shd w:val="clear" w:color="auto" w:fill="FFFFFF"/>
        <w:spacing w:before="7"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sz w:val="28"/>
          <w:szCs w:val="28"/>
        </w:rPr>
        <w:t>Теория литературы</w:t>
      </w:r>
      <w:r w:rsidRPr="00671422">
        <w:rPr>
          <w:rFonts w:ascii="Times New Roman" w:eastAsia="Calibri" w:hAnsi="Times New Roman" w:cs="Times New Roman"/>
          <w:sz w:val="28"/>
          <w:szCs w:val="28"/>
        </w:rPr>
        <w:t>. Особенности жанра хокку (хайку).</w:t>
      </w:r>
    </w:p>
    <w:p w:rsidR="00671422" w:rsidRPr="00671422" w:rsidRDefault="00671422" w:rsidP="00671422">
      <w:pPr>
        <w:shd w:val="clear" w:color="auto" w:fill="FFFFFF"/>
        <w:spacing w:before="79"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spacing w:val="-2"/>
          <w:sz w:val="28"/>
          <w:szCs w:val="28"/>
        </w:rPr>
        <w:t xml:space="preserve">О. Генри. </w:t>
      </w:r>
      <w:r w:rsidRPr="00671422">
        <w:rPr>
          <w:rFonts w:ascii="Times New Roman" w:eastAsia="Calibri" w:hAnsi="Times New Roman" w:cs="Times New Roman"/>
          <w:b/>
          <w:bCs/>
          <w:i/>
          <w:iCs/>
          <w:spacing w:val="-2"/>
          <w:sz w:val="28"/>
          <w:szCs w:val="28"/>
        </w:rPr>
        <w:t xml:space="preserve">«Дары волхвов». </w:t>
      </w:r>
      <w:r w:rsidRPr="0067142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Сила любви и преданности. </w:t>
      </w:r>
      <w:r w:rsidRPr="00671422">
        <w:rPr>
          <w:rFonts w:ascii="Times New Roman" w:eastAsia="Calibri" w:hAnsi="Times New Roman" w:cs="Times New Roman"/>
          <w:sz w:val="28"/>
          <w:szCs w:val="28"/>
        </w:rPr>
        <w:t>Жертвенность во имя любви. Смешное и возвышенное в рассказе.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>Теория литературы. Рождественский рассказ (развитие представлений).</w:t>
      </w:r>
    </w:p>
    <w:p w:rsidR="00671422" w:rsidRPr="00671422" w:rsidRDefault="00671422" w:rsidP="00671422">
      <w:pPr>
        <w:shd w:val="clear" w:color="auto" w:fill="FFFFFF"/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Развитие речи. </w:t>
      </w:r>
      <w:r w:rsidRPr="00671422">
        <w:rPr>
          <w:rFonts w:ascii="Times New Roman" w:eastAsia="Calibri" w:hAnsi="Times New Roman" w:cs="Times New Roman"/>
          <w:bCs/>
          <w:sz w:val="28"/>
          <w:szCs w:val="28"/>
        </w:rPr>
        <w:t>Устный анализ эпизодов. Выразительное чтение. Рецензирование выразительного чтения.</w:t>
      </w:r>
    </w:p>
    <w:p w:rsidR="00671422" w:rsidRPr="00671422" w:rsidRDefault="00671422" w:rsidP="00671422">
      <w:pPr>
        <w:shd w:val="clear" w:color="auto" w:fill="FFFFFF"/>
        <w:spacing w:before="86"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Рей Дуглас </w:t>
      </w:r>
      <w:proofErr w:type="spellStart"/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>Брэдбери</w:t>
      </w:r>
      <w:proofErr w:type="spellEnd"/>
      <w:r w:rsidRPr="0067142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</w:t>
      </w:r>
      <w:r w:rsidRPr="00671422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«Каникулы».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 Фантастические рассказы Рея </w:t>
      </w:r>
      <w:proofErr w:type="spellStart"/>
      <w:r w:rsidRPr="00671422">
        <w:rPr>
          <w:rFonts w:ascii="Times New Roman" w:eastAsia="Calibri" w:hAnsi="Times New Roman" w:cs="Times New Roman"/>
          <w:sz w:val="28"/>
          <w:szCs w:val="28"/>
        </w:rPr>
        <w:t>Брэдбери</w:t>
      </w:r>
      <w:proofErr w:type="spellEnd"/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 как выражение стремления уберечь людей от зла и опасности на Земле. Мечта о чудесной победе добра.</w:t>
      </w:r>
    </w:p>
    <w:p w:rsidR="00671422" w:rsidRPr="00671422" w:rsidRDefault="00671422" w:rsidP="00671422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sz w:val="28"/>
          <w:szCs w:val="28"/>
        </w:rPr>
        <w:t>Теория литературы</w:t>
      </w:r>
      <w:r w:rsidRPr="00671422">
        <w:rPr>
          <w:rFonts w:ascii="Times New Roman" w:eastAsia="Calibri" w:hAnsi="Times New Roman" w:cs="Times New Roman"/>
          <w:sz w:val="28"/>
          <w:szCs w:val="28"/>
        </w:rPr>
        <w:t>. Фантастика в художественной литературе (развитие представлений).</w:t>
      </w:r>
    </w:p>
    <w:p w:rsidR="00671422" w:rsidRPr="00671422" w:rsidRDefault="00671422" w:rsidP="00671422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422">
        <w:rPr>
          <w:rFonts w:ascii="Times New Roman" w:eastAsia="Calibri" w:hAnsi="Times New Roman" w:cs="Times New Roman"/>
          <w:b/>
          <w:sz w:val="28"/>
          <w:szCs w:val="28"/>
        </w:rPr>
        <w:t>Развитие речи.</w:t>
      </w:r>
      <w:r w:rsidRPr="00671422">
        <w:rPr>
          <w:rFonts w:ascii="Times New Roman" w:eastAsia="Calibri" w:hAnsi="Times New Roman" w:cs="Times New Roman"/>
          <w:sz w:val="28"/>
          <w:szCs w:val="28"/>
        </w:rPr>
        <w:t xml:space="preserve"> Выразительное чтение отрывков. Рецензирование выразительного чтения. Анализ эпизодов. Устный и (или) письменный ответ на проблемный вопрос.</w:t>
      </w:r>
    </w:p>
    <w:p w:rsidR="00671422" w:rsidRPr="00671422" w:rsidRDefault="00671422" w:rsidP="00671422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1422" w:rsidRPr="00671422" w:rsidRDefault="00671422" w:rsidP="00671422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5729" w:rsidRDefault="00D45729" w:rsidP="00671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5729" w:rsidRDefault="00D45729" w:rsidP="00671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5729" w:rsidRDefault="00D45729" w:rsidP="00671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5729" w:rsidRDefault="00D45729" w:rsidP="00671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1422" w:rsidRPr="00671422" w:rsidRDefault="00671422" w:rsidP="00671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14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Тематическое планирование</w:t>
      </w:r>
    </w:p>
    <w:p w:rsidR="00671422" w:rsidRPr="00671422" w:rsidRDefault="00671422" w:rsidP="00671422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4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Количество часов: </w:t>
      </w:r>
      <w:proofErr w:type="gramStart"/>
      <w:r w:rsidRPr="006714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всего  68</w:t>
      </w:r>
      <w:proofErr w:type="gramEnd"/>
      <w:r w:rsidRPr="006714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часов; в неделю 2 часа</w:t>
      </w:r>
    </w:p>
    <w:p w:rsidR="00671422" w:rsidRPr="00671422" w:rsidRDefault="00671422" w:rsidP="00671422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3"/>
        <w:tblW w:w="14912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1276"/>
        <w:gridCol w:w="2551"/>
        <w:gridCol w:w="1134"/>
        <w:gridCol w:w="9951"/>
      </w:tblGrid>
      <w:tr w:rsidR="00671422" w:rsidRPr="00671422" w:rsidTr="00D45729">
        <w:trPr>
          <w:trHeight w:val="1134"/>
        </w:trPr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  <w:tab w:val="left" w:pos="5472"/>
              </w:tabs>
              <w:ind w:left="142"/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  <w:p w:rsidR="00671422" w:rsidRPr="00671422" w:rsidRDefault="00671422" w:rsidP="00671422">
            <w:pPr>
              <w:tabs>
                <w:tab w:val="left" w:pos="4500"/>
                <w:tab w:val="left" w:pos="5472"/>
              </w:tabs>
              <w:ind w:left="142"/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  <w:p w:rsidR="00671422" w:rsidRPr="00671422" w:rsidRDefault="00671422" w:rsidP="00671422">
            <w:pPr>
              <w:tabs>
                <w:tab w:val="left" w:pos="4500"/>
                <w:tab w:val="left" w:pos="5472"/>
              </w:tabs>
              <w:ind w:left="142"/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b/>
                <w:sz w:val="28"/>
                <w:szCs w:val="28"/>
                <w:lang w:eastAsia="ru-RU"/>
              </w:rPr>
              <w:t>Тема урока.</w:t>
            </w:r>
          </w:p>
          <w:p w:rsidR="00671422" w:rsidRPr="00671422" w:rsidRDefault="00671422" w:rsidP="00671422">
            <w:pPr>
              <w:tabs>
                <w:tab w:val="left" w:pos="4500"/>
                <w:tab w:val="left" w:pos="5472"/>
              </w:tabs>
              <w:ind w:left="142"/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b/>
                <w:sz w:val="28"/>
                <w:szCs w:val="28"/>
                <w:lang w:eastAsia="ru-RU"/>
              </w:rPr>
              <w:t>Кол-во час.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b/>
                <w:sz w:val="28"/>
                <w:szCs w:val="28"/>
                <w:lang w:eastAsia="ru-RU"/>
              </w:rPr>
              <w:t>Основные виды учебной деятельности</w:t>
            </w:r>
          </w:p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</w:tr>
      <w:tr w:rsidR="00671422" w:rsidRPr="00671422" w:rsidTr="00D45729">
        <w:tc>
          <w:tcPr>
            <w:tcW w:w="14912" w:type="dxa"/>
            <w:gridSpan w:val="4"/>
            <w:shd w:val="clear" w:color="auto" w:fill="DBE5F1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b/>
                <w:sz w:val="28"/>
                <w:szCs w:val="28"/>
                <w:lang w:eastAsia="ru-RU"/>
              </w:rPr>
              <w:t>Введение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    1</w:t>
            </w:r>
          </w:p>
        </w:tc>
        <w:tc>
          <w:tcPr>
            <w:tcW w:w="2551" w:type="dxa"/>
          </w:tcPr>
          <w:p w:rsidR="00671422" w:rsidRPr="00671422" w:rsidRDefault="00671422" w:rsidP="00114641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Изображение человека как важнейшая идейно-нрав</w:t>
            </w:r>
            <w:r w:rsidRPr="00671422">
              <w:rPr>
                <w:rFonts w:eastAsia="Times New Roman"/>
                <w:sz w:val="28"/>
                <w:szCs w:val="28"/>
                <w:lang w:eastAsia="ru-RU"/>
              </w:rPr>
              <w:softHyphen/>
              <w:t>ственная проблема литературы.</w:t>
            </w:r>
          </w:p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ind w:left="142"/>
              <w:jc w:val="both"/>
              <w:rPr>
                <w:rFonts w:eastAsia="Calibri"/>
                <w:sz w:val="28"/>
                <w:szCs w:val="28"/>
              </w:rPr>
            </w:pPr>
            <w:r w:rsidRPr="00671422">
              <w:rPr>
                <w:rFonts w:eastAsia="Calibri"/>
                <w:sz w:val="28"/>
                <w:szCs w:val="28"/>
              </w:rPr>
              <w:t>Выразительное чтение и обсуждение статьи учебника «</w:t>
            </w:r>
            <w:proofErr w:type="gramStart"/>
            <w:r w:rsidRPr="00671422">
              <w:rPr>
                <w:rFonts w:eastAsia="Calibri"/>
                <w:sz w:val="28"/>
                <w:szCs w:val="28"/>
              </w:rPr>
              <w:t>Читайте</w:t>
            </w:r>
            <w:proofErr w:type="gramEnd"/>
            <w:r w:rsidRPr="00671422">
              <w:rPr>
                <w:rFonts w:eastAsia="Calibri"/>
                <w:sz w:val="28"/>
                <w:szCs w:val="28"/>
              </w:rPr>
              <w:t xml:space="preserve"> не торопясь». Эмоциональный отклик и выражение личного отношения к прочитанному. Устные ответы на вопросы (с использованием цитирования). Участие в коллективном диалоге. Рассказ о писателях и книгах, прочитанных за лето, о героях, их оценка, определение жанров изученных произведений, подбор афоризмов, пословиц и поговорок о писателях, книгах. Написание работы «Советы читателю» (по желанию)</w:t>
            </w:r>
          </w:p>
        </w:tc>
      </w:tr>
      <w:tr w:rsidR="00671422" w:rsidRPr="00671422" w:rsidTr="00D45729">
        <w:tc>
          <w:tcPr>
            <w:tcW w:w="14912" w:type="dxa"/>
            <w:gridSpan w:val="4"/>
            <w:shd w:val="clear" w:color="auto" w:fill="DBE5F1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b/>
                <w:sz w:val="28"/>
                <w:szCs w:val="28"/>
                <w:lang w:eastAsia="ru-RU"/>
              </w:rPr>
              <w:t>Устное народное творчество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2</w:t>
            </w:r>
          </w:p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Устное народное творчество. Предания. 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ind w:left="142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Чтение и обсуждение статьи учебника «Предания», преданий, устное рецензирование выразительного чтения одно</w:t>
            </w:r>
            <w:r w:rsidRPr="00671422">
              <w:rPr>
                <w:rFonts w:eastAsia="Times New Roman"/>
                <w:sz w:val="28"/>
                <w:szCs w:val="28"/>
                <w:lang w:eastAsia="ru-RU"/>
              </w:rPr>
              <w:softHyphen/>
              <w:t>классников, устные ответы на вопросы (с использованием цити</w:t>
            </w:r>
            <w:r w:rsidRPr="00671422">
              <w:rPr>
                <w:rFonts w:eastAsia="Times New Roman"/>
                <w:sz w:val="28"/>
                <w:szCs w:val="28"/>
                <w:lang w:eastAsia="ru-RU"/>
              </w:rPr>
              <w:softHyphen/>
            </w:r>
            <w:r w:rsidRPr="00671422">
              <w:rPr>
                <w:rFonts w:eastAsia="Times New Roman"/>
                <w:bCs/>
                <w:sz w:val="28"/>
                <w:szCs w:val="28"/>
                <w:lang w:eastAsia="ru-RU"/>
              </w:rPr>
              <w:t>рования</w:t>
            </w:r>
            <w:r w:rsidRPr="00671422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 xml:space="preserve">), </w:t>
            </w:r>
            <w:r w:rsidRPr="00671422">
              <w:rPr>
                <w:rFonts w:eastAsia="Times New Roman"/>
                <w:bCs/>
                <w:sz w:val="28"/>
                <w:szCs w:val="28"/>
                <w:lang w:eastAsia="ru-RU"/>
              </w:rPr>
              <w:t>пересказ.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3</w:t>
            </w:r>
          </w:p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Былины. «</w:t>
            </w:r>
            <w:proofErr w:type="spellStart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>Вольга</w:t>
            </w:r>
            <w:proofErr w:type="spellEnd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 и Микула </w:t>
            </w:r>
            <w:proofErr w:type="spellStart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>Селянинович</w:t>
            </w:r>
            <w:proofErr w:type="spellEnd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>». Сказка и былина.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Чтение статьи учебника, чтение былины, ответы на вопросы, устное словесное рисование, комментирование художественного текста. Ответ на вопрос: «В чем «тайна всевластия» былин»? Составление словарика «Так говорят былинные герои».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4</w:t>
            </w:r>
          </w:p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Русские былины Киевского и </w:t>
            </w:r>
            <w:proofErr w:type="spellStart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>Новогородского</w:t>
            </w:r>
            <w:proofErr w:type="spellEnd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 циклов. 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Сравнение героев художественных произведений и былинных, составление цитатного плана, выразительное чтение, чтение по ролям. Сравнение героев былинных произведений с героями литературных произведений.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2551" w:type="dxa"/>
          </w:tcPr>
          <w:p w:rsidR="00671422" w:rsidRPr="00671422" w:rsidRDefault="00671422" w:rsidP="00671422">
            <w:pPr>
              <w:ind w:left="142"/>
              <w:rPr>
                <w:rFonts w:eastAsia="Calibri"/>
                <w:b/>
                <w:i/>
                <w:color w:val="000000"/>
                <w:sz w:val="28"/>
                <w:szCs w:val="28"/>
              </w:rPr>
            </w:pPr>
            <w:r w:rsidRPr="00671422">
              <w:rPr>
                <w:rFonts w:eastAsia="Calibri"/>
                <w:bCs/>
                <w:color w:val="000000"/>
                <w:sz w:val="28"/>
                <w:szCs w:val="28"/>
              </w:rPr>
              <w:t xml:space="preserve">Русские былины Киевского и </w:t>
            </w:r>
            <w:proofErr w:type="spellStart"/>
            <w:r w:rsidRPr="00671422">
              <w:rPr>
                <w:rFonts w:eastAsia="Calibri"/>
                <w:bCs/>
                <w:color w:val="000000"/>
                <w:sz w:val="28"/>
                <w:szCs w:val="28"/>
              </w:rPr>
              <w:t>Новогородского</w:t>
            </w:r>
            <w:proofErr w:type="spellEnd"/>
            <w:r w:rsidRPr="00671422">
              <w:rPr>
                <w:rFonts w:eastAsia="Calibri"/>
                <w:bCs/>
                <w:color w:val="000000"/>
                <w:sz w:val="28"/>
                <w:szCs w:val="28"/>
              </w:rPr>
              <w:t xml:space="preserve"> циклов. Былины "Илья Муромец и соловей-разбойник" и «Садко». 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ind w:left="142"/>
              <w:jc w:val="both"/>
              <w:rPr>
                <w:rFonts w:eastAsia="Calibri"/>
                <w:b/>
                <w:bCs/>
                <w:i/>
                <w:color w:val="000000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Придумывание сюжетных линий былин и сочинение оригинального произведения; определение </w:t>
            </w:r>
            <w:r w:rsidRPr="00671422">
              <w:rPr>
                <w:rFonts w:eastAsia="Calibri"/>
                <w:bCs/>
                <w:color w:val="000000"/>
                <w:sz w:val="28"/>
                <w:szCs w:val="28"/>
              </w:rPr>
              <w:t>роли гиперболы.</w:t>
            </w:r>
          </w:p>
          <w:p w:rsidR="00671422" w:rsidRPr="00671422" w:rsidRDefault="00671422" w:rsidP="00671422">
            <w:pPr>
              <w:ind w:left="142"/>
              <w:contextualSpacing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6</w:t>
            </w:r>
          </w:p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Героический эпос (обзор). «Калевала» - карело-финский </w:t>
            </w:r>
            <w:proofErr w:type="gramStart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>мифологический  эпос</w:t>
            </w:r>
            <w:proofErr w:type="gramEnd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Чтение поэмы, ответы на вопросы, выборочный пересказ, устное словесное рисование; 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"Песнь о Роланде" (фрагменты)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Чтение поэмы, ответы на вопросы, выборочный пересказ, устное словесное рисование; сравнение героев русского, карело-финского, французского эпоса, осуществление сопоставительного анализа сюжетов и героев эпоса народов мира.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Пословицы и поговорки.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Чтение статьи учебника, объяснение прямого и переносного смысла пословиц, составление плана статьи учебника, устный рассказ о собирателях пословиц (</w:t>
            </w:r>
            <w:proofErr w:type="spellStart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>индивид.задание</w:t>
            </w:r>
            <w:proofErr w:type="spellEnd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>)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9</w:t>
            </w:r>
          </w:p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Нравственные заветы Древней Руси – "Из похвалы князю Ярославу и книгам" (отрывок), «Поучение </w:t>
            </w:r>
            <w:r w:rsidRPr="00671422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Владимира Мономаха» (отрывок)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Чтение статьи учебника, текста «Поучения», ответы на вопросы, пересказ, участие в беседе. Пересказ, близкий к тексту. Ответ на вопрос: «Какие наставления Владимира Мономаха актуальны и сейчас?» Составление плана «Поучения…»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10</w:t>
            </w:r>
          </w:p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«Повесть о Петре и </w:t>
            </w:r>
            <w:proofErr w:type="spellStart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>Февронии</w:t>
            </w:r>
            <w:proofErr w:type="spellEnd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 Муромских» - гимн любви и верности.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Участие в беседе, выразительное чтение по ролям, работа со словарем по изучаемой теме. Выступление с сообщением «Нравственные заветы Древней Руси» (</w:t>
            </w:r>
            <w:proofErr w:type="spellStart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>индивид.задание</w:t>
            </w:r>
            <w:proofErr w:type="spellEnd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>)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    11</w:t>
            </w:r>
          </w:p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«Повесть о Петре и </w:t>
            </w:r>
            <w:proofErr w:type="spellStart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>Февронии</w:t>
            </w:r>
            <w:proofErr w:type="spellEnd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>» - гимн любви и верности.</w:t>
            </w:r>
          </w:p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Ответы на вопросы, словесное рисование, чтение по ролям, выборочный пересказ, составление таблицы по содержанию, составление плана.</w:t>
            </w:r>
          </w:p>
        </w:tc>
      </w:tr>
      <w:tr w:rsidR="00671422" w:rsidRPr="00671422" w:rsidTr="00D45729">
        <w:trPr>
          <w:trHeight w:val="348"/>
        </w:trPr>
        <w:tc>
          <w:tcPr>
            <w:tcW w:w="14912" w:type="dxa"/>
            <w:gridSpan w:val="4"/>
            <w:shd w:val="clear" w:color="auto" w:fill="DBE5F1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Из русской литературы </w:t>
            </w:r>
            <w:r w:rsidRPr="00671422">
              <w:rPr>
                <w:rFonts w:eastAsia="Times New Roman"/>
                <w:b/>
                <w:sz w:val="28"/>
                <w:szCs w:val="28"/>
                <w:lang w:val="en-US" w:eastAsia="ru-RU"/>
              </w:rPr>
              <w:t>XVIII</w:t>
            </w:r>
            <w:r w:rsidRPr="00671422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века</w:t>
            </w:r>
          </w:p>
        </w:tc>
      </w:tr>
      <w:tr w:rsidR="00671422" w:rsidRPr="00671422" w:rsidTr="00D45729">
        <w:trPr>
          <w:trHeight w:val="1700"/>
        </w:trPr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12</w:t>
            </w:r>
          </w:p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671422" w:rsidRPr="00671422" w:rsidRDefault="00671422" w:rsidP="00671422">
            <w:pPr>
              <w:ind w:left="142"/>
              <w:contextualSpacing/>
              <w:rPr>
                <w:rFonts w:eastAsia="Times New Roman"/>
                <w:sz w:val="28"/>
                <w:szCs w:val="28"/>
                <w:lang w:eastAsia="ru-RU"/>
              </w:rPr>
            </w:pPr>
            <w:proofErr w:type="spellStart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>М.В.Ломоносов</w:t>
            </w:r>
            <w:proofErr w:type="spellEnd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. Личность и судьба гениального человека.  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Calibri"/>
                <w:sz w:val="28"/>
                <w:szCs w:val="28"/>
              </w:rPr>
              <w:t xml:space="preserve">Изучение биографии </w:t>
            </w:r>
            <w:proofErr w:type="spellStart"/>
            <w:r w:rsidRPr="00671422">
              <w:rPr>
                <w:rFonts w:eastAsia="Calibri"/>
                <w:sz w:val="28"/>
                <w:szCs w:val="28"/>
              </w:rPr>
              <w:t>М.В.Ломоносова</w:t>
            </w:r>
            <w:proofErr w:type="spellEnd"/>
            <w:r w:rsidRPr="00671422">
              <w:rPr>
                <w:rFonts w:eastAsia="Calibri"/>
                <w:sz w:val="28"/>
                <w:szCs w:val="28"/>
              </w:rPr>
              <w:t xml:space="preserve">. Устные рассказы о жизни </w:t>
            </w:r>
            <w:proofErr w:type="spellStart"/>
            <w:r w:rsidRPr="00671422">
              <w:rPr>
                <w:rFonts w:eastAsia="Calibri"/>
                <w:sz w:val="28"/>
                <w:szCs w:val="28"/>
              </w:rPr>
              <w:t>М.В.Ломоносова</w:t>
            </w:r>
            <w:proofErr w:type="spellEnd"/>
            <w:r w:rsidRPr="00671422">
              <w:rPr>
                <w:rFonts w:eastAsia="Calibri"/>
                <w:sz w:val="28"/>
                <w:szCs w:val="28"/>
              </w:rPr>
              <w:t xml:space="preserve">. Чтение и обсуждение статьи учебника. Прослушивание аудиозаписи и самостоятельное чтение стихотворений. Уточнение значения устаревших слов. Анализ текста </w:t>
            </w:r>
            <w:proofErr w:type="spellStart"/>
            <w:r w:rsidRPr="00671422">
              <w:rPr>
                <w:rFonts w:eastAsia="Calibri"/>
                <w:sz w:val="28"/>
                <w:szCs w:val="28"/>
              </w:rPr>
              <w:t>оды.Выписывание</w:t>
            </w:r>
            <w:proofErr w:type="spellEnd"/>
            <w:r w:rsidRPr="00671422">
              <w:rPr>
                <w:rFonts w:eastAsia="Calibri"/>
                <w:sz w:val="28"/>
                <w:szCs w:val="28"/>
              </w:rPr>
              <w:t xml:space="preserve"> из отрывка «К статуе Петра Великого» слова, относящиеся к «высокому штилю», определяют цель их использования.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13</w:t>
            </w:r>
          </w:p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  <w:lang w:eastAsia="ru-RU"/>
              </w:rPr>
            </w:pPr>
            <w:proofErr w:type="spellStart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>Г.Р.Державин</w:t>
            </w:r>
            <w:proofErr w:type="spellEnd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 - поэт и гражданин. Своеобразие поэзии </w:t>
            </w:r>
            <w:proofErr w:type="spellStart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>Г.Р.Державина</w:t>
            </w:r>
            <w:proofErr w:type="spellEnd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.  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Чтение статьи учебника о </w:t>
            </w:r>
            <w:proofErr w:type="spellStart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>Г.Р.Державине</w:t>
            </w:r>
            <w:proofErr w:type="spellEnd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. Краткая запись в тетрадь биографических сведений о поэте. Чтение и обсуждение стихотворений </w:t>
            </w:r>
            <w:proofErr w:type="spellStart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>Г.Р.Державина</w:t>
            </w:r>
            <w:proofErr w:type="spellEnd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. Уточнение значений трудных </w:t>
            </w:r>
            <w:proofErr w:type="spellStart"/>
            <w:proofErr w:type="gramStart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>слов.самостоятельная</w:t>
            </w:r>
            <w:proofErr w:type="spellEnd"/>
            <w:proofErr w:type="gramEnd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 формулировка вопросов по тексту. Ответы на вопросы: «В чем «забавный русский слог» Державина способствовал обновлению поэзии?». «Что сближает двух великих поэтов – Ломоносова и Державина?»</w:t>
            </w:r>
          </w:p>
        </w:tc>
      </w:tr>
      <w:tr w:rsidR="00671422" w:rsidRPr="00671422" w:rsidTr="00D45729">
        <w:tc>
          <w:tcPr>
            <w:tcW w:w="14912" w:type="dxa"/>
            <w:gridSpan w:val="4"/>
            <w:shd w:val="clear" w:color="auto" w:fill="DBE5F1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Из русской литературы </w:t>
            </w:r>
            <w:r w:rsidRPr="00671422">
              <w:rPr>
                <w:rFonts w:eastAsia="Times New Roman"/>
                <w:b/>
                <w:sz w:val="28"/>
                <w:szCs w:val="28"/>
                <w:lang w:val="en-US" w:eastAsia="ru-RU"/>
              </w:rPr>
              <w:t>XIX</w:t>
            </w:r>
            <w:r w:rsidRPr="00671422">
              <w:rPr>
                <w:rFonts w:eastAsia="Times New Roman"/>
                <w:b/>
                <w:sz w:val="28"/>
                <w:szCs w:val="28"/>
                <w:lang w:eastAsia="ru-RU"/>
              </w:rPr>
              <w:t>века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14</w:t>
            </w:r>
          </w:p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А. С. Пушкин. Отрывок из </w:t>
            </w:r>
            <w:r w:rsidRPr="00671422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 xml:space="preserve">поэмы «Медный всадник». 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Запись лекции, чтение поэмы, участие в беседе, чтение отрывка, заполнение таблицы по содержанию поэмы. Анализ форм выражения авторской позиции в </w:t>
            </w:r>
            <w:r w:rsidRPr="00671422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произведении. Выявление роли старославянизмов и слов высокого стиля, объяснение смысловой роли контраста. Ответы на вопрос: «Что и почему любит поэт в облике Петербурга?».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15</w:t>
            </w: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А. С. Пушкин. Баллада «Песнь о вещем Олеге» и её летописный источник. 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Чтение и обсуждение статьи учебника, чтение текста «Песни…», пересказ летописного отрывка, ответы на вопросы, определение особенностей жанра баллады, нахождение средств художественной выразительности, определение их роли в тексте для описания характера Олега и волхва, оценивание отношения автора к </w:t>
            </w:r>
            <w:proofErr w:type="spellStart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>изображаемому.Ответы</w:t>
            </w:r>
            <w:proofErr w:type="spellEnd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 на вопросы Ответы на вопросы: «Что общего и чем отличаются друг от друга летопись и баллада?», «Какова главная мысль этого произведения?», «Почему Пушкин обращается к далекой старине?»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А.С. Пушкин "Борис Годунов" (отрывок)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Чтение и анализ отрывка. Работа с устаревшими словам и выражениями, с крылатыми выражениями. Работа с тестом.</w:t>
            </w:r>
          </w:p>
        </w:tc>
      </w:tr>
    </w:tbl>
    <w:p w:rsidR="00671422" w:rsidRPr="00671422" w:rsidRDefault="00671422" w:rsidP="00671422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sz w:val="2"/>
          <w:szCs w:val="28"/>
          <w:lang w:eastAsia="ru-RU"/>
        </w:rPr>
      </w:pPr>
    </w:p>
    <w:tbl>
      <w:tblPr>
        <w:tblStyle w:val="13"/>
        <w:tblW w:w="14912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1276"/>
        <w:gridCol w:w="2551"/>
        <w:gridCol w:w="1134"/>
        <w:gridCol w:w="9951"/>
      </w:tblGrid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Calibri"/>
                <w:sz w:val="28"/>
                <w:szCs w:val="28"/>
              </w:rPr>
            </w:pPr>
            <w:r w:rsidRPr="00671422">
              <w:rPr>
                <w:rFonts w:eastAsia="Calibri"/>
                <w:sz w:val="28"/>
                <w:szCs w:val="28"/>
              </w:rPr>
              <w:t>17</w:t>
            </w: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Проза А. С. Пушкина. «Станционный смотритель» - повесть о «маленьком» человеке. 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  <w:lang w:val="en-US"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Выборочное чтение, ответы на вопросы, пересказ отдельных эпизодов, устное словесное рисование, пересказ эпизода, подготовка к сообщению-ответу «Как в образе Самсона </w:t>
            </w:r>
            <w:proofErr w:type="spellStart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>Вырина</w:t>
            </w:r>
            <w:proofErr w:type="spellEnd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 проявились черты маленького человека?», поиск ответа на проблемные вопросы: «Какой эпизод повести подчеркивает нравственное превосходство смотрителя над «хорошо одетыми людьми привилегированного сословия?», «Какова позиция отца в притче о блудном сыне и позиция Самсона </w:t>
            </w:r>
            <w:proofErr w:type="spellStart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>Вырина</w:t>
            </w:r>
            <w:proofErr w:type="spellEnd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>?», «Кто оказался счастливее: блудный сын или Дуня?»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Calibri"/>
                <w:sz w:val="28"/>
                <w:szCs w:val="28"/>
              </w:rPr>
            </w:pPr>
            <w:r w:rsidRPr="00671422">
              <w:rPr>
                <w:rFonts w:eastAsia="Calibri"/>
                <w:sz w:val="28"/>
                <w:szCs w:val="28"/>
              </w:rPr>
              <w:t>18</w:t>
            </w:r>
          </w:p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Calibri"/>
                <w:sz w:val="28"/>
                <w:szCs w:val="28"/>
              </w:rPr>
            </w:pPr>
          </w:p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Проза А.С. Пушкина. «Станционный смотритель» - повесть о «маленьком» человеке. 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Выборочное чтение, заполнение таблицы по содержанию повести, ответы на вопросы, пересказ отдельных эпизодов, устное словесное рисование, пересказ эпизода, Ответы на вопросы: «Что побудило Ивана Петровича Белкина рассказать эту историю?» Подготовка к сочинению.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19</w:t>
            </w: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М. Ю. Лермонтов. «Песня про царя Ивана Васильевича, молодого опричника, и удалого купца Калашникова» 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Рассказ о поэте. Чтение и обсуждение статьи учебника, ответы на вопросы, выразительное чтение фрагментов, рецензирование выразительного чтения одноклассников, составление цитатного плана поэмы, участи в игре «Угадай героя»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20</w:t>
            </w:r>
          </w:p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М. Ю. Лермонтов «Песня про царя Ивана Васильевича, молодого опричника, и удалого купца Калашникова». 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Выразительное чтение эпизода кулачного боя, описания утра перед кулачным боем, воспроизведение рассказа о семейной драме Калашникова, поиск ответов на проблемные вопросы, составление цитатной таблицы «Сравнительная характеристика Калашникова и </w:t>
            </w:r>
            <w:proofErr w:type="spellStart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>Кирибеевича</w:t>
            </w:r>
            <w:proofErr w:type="spellEnd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>. Нравственное оценивание героев и их поступков, объяснение роли пейзажа в поэме, объяснение отношения автора к изображаемому.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М. Ю. Лермонтов «Песня про царя Ивана Васильевича, молодого опричника, и удалого купца Калашникова». 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Анализ текста, отбор материала в соответствии с темой сочинения, составление плана. Создание рабочего материала к сочинению, его систематизация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22</w:t>
            </w:r>
          </w:p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М. Ю. Лермонтов. Душа и </w:t>
            </w:r>
            <w:proofErr w:type="spellStart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>лирака</w:t>
            </w:r>
            <w:proofErr w:type="spellEnd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 поэта. 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Чтение стихотворений, ответы на вопросы, словесное рисование. Анализ лирического произведения. Ответ на вопрос: «Почему в этом стихотворении, говоря о гармонии мира природы и человека, Лермонтов рисует столь многоцветную картину?»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23</w:t>
            </w:r>
          </w:p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Н. В. Гоголь «Тарас Бульба». Историческая и фольклорная основа повести. 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Рассказ о писателе. Чтение и обсуждение статьи учебника. Выборочный пересказ глав «Остап и </w:t>
            </w:r>
            <w:proofErr w:type="spellStart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>Андрий</w:t>
            </w:r>
            <w:proofErr w:type="spellEnd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 в бурсе», «В светлице Тараса», «Мать у изголовья детей», ответы на вопросы, сопоставительный анализ «Остап и </w:t>
            </w:r>
            <w:proofErr w:type="spellStart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>Андрий</w:t>
            </w:r>
            <w:proofErr w:type="spellEnd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>»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Н. В. Гоголь «Тарас Бульба». Запорожская сечь, ее нравы и обычаи.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Сжатый пересказ «Нравы и обычаи Запорожской сечи», ответы на вопросы, выразительное чтение и анализ эпизода «Смерть </w:t>
            </w:r>
            <w:proofErr w:type="spellStart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>Андрия</w:t>
            </w:r>
            <w:proofErr w:type="spellEnd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», сравнительная характеристика </w:t>
            </w:r>
            <w:proofErr w:type="spellStart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>стапа</w:t>
            </w:r>
            <w:proofErr w:type="spellEnd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>Андрия</w:t>
            </w:r>
            <w:proofErr w:type="spellEnd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>Андрия</w:t>
            </w:r>
            <w:proofErr w:type="spellEnd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>Кирибеевича</w:t>
            </w:r>
            <w:proofErr w:type="spellEnd"/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    25</w:t>
            </w: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Н. В. Гоголь «Тарас Бульба». Героизм и самоотверженность Тараса и его товарищей-запорожцев в борьбе за родную землю. 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Пересказ (с изменением лица рассказчика отрывка) об одном из казаков, выразительное чтение наизусть отрывка «Речь о товариществе», ответы на проблемные вопросы. Ответ на вопрос: «Почему сцена казни </w:t>
            </w:r>
            <w:proofErr w:type="spellStart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>Остана</w:t>
            </w:r>
            <w:proofErr w:type="spellEnd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 – одна из самых сильных и значительных сцен повести?», «Какие качества характера Тараса Бульбы достойны восхищения?»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rPr>
                <w:rFonts w:eastAsia="Times New Roman"/>
                <w:b/>
                <w:i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b/>
                <w:i/>
                <w:sz w:val="28"/>
                <w:szCs w:val="28"/>
                <w:lang w:eastAsia="ru-RU"/>
              </w:rPr>
              <w:t xml:space="preserve">   26</w:t>
            </w: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Н. В. Гоголь «Тарас Бульба». Подготовка к написанию сочинения. 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Самостоятельный отбор материала для раскрытия темы сочинения, его систематизация, составление плана сочинения, написание сочинения</w:t>
            </w:r>
            <w:r w:rsidRPr="00671422">
              <w:rPr>
                <w:rFonts w:eastAsia="Times New Roman"/>
                <w:b/>
                <w:sz w:val="28"/>
                <w:szCs w:val="28"/>
                <w:lang w:eastAsia="ru-RU"/>
              </w:rPr>
              <w:t>.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671422">
              <w:rPr>
                <w:rFonts w:eastAsia="Times New Roman"/>
                <w:b/>
                <w:sz w:val="28"/>
                <w:szCs w:val="28"/>
                <w:lang w:eastAsia="ru-RU"/>
              </w:rPr>
              <w:t>Р.р</w:t>
            </w:r>
            <w:proofErr w:type="spellEnd"/>
            <w:r w:rsidRPr="00671422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. Сочинение по повести Н.В. Гоголя "Тарас Бульба" 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51" w:type="dxa"/>
          </w:tcPr>
          <w:p w:rsidR="00671422" w:rsidRPr="00783DEC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783DEC">
              <w:rPr>
                <w:rFonts w:eastAsia="Times New Roman"/>
                <w:sz w:val="28"/>
                <w:szCs w:val="28"/>
                <w:lang w:eastAsia="ru-RU"/>
              </w:rPr>
              <w:t>Написание сочинения по составленному дома плану.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28</w:t>
            </w: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И. С. Тургенев. Цикл рассказов «Записки охотника» и их гуманистический пафос. 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Чтение и обсуждение статьи учебника, сообщение об истории создания сборника «Записки охотника», пересказ сюжета произведения, ответы на вопросы, анализ ключевых эпизодов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И. С. Тургенев. Стихотворения в прозе. История создания цикла.  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Выразительное чтение стихотворений в прозе, комментированное чтение, анализ текстов, подготовка к ответу на вопрос; «Нравственность и человеческие взаимоотношения в стихотворениях в прозе».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Н. А. Некрасов. Поэма «Русские женщины»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Чтение статьи учебника, составление плана статьи, рассказ о писателе, анализ произведения. Ответ на вопрос: «В чем сила княгини и почему ее не смог переубедить генерал?»</w:t>
            </w:r>
          </w:p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Н. А. Некрасов. Стихотворение «Размышления у парадного подъезда». 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Чтение фрагментов воспоминания Панаевой, чтение стихотворения, ответы на вопросы.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А.К. Толстой. Исторические баллады.  "Василий Шибанов" и "Михайло Репнин"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Чтение статьи учебника, рассказ о писателе, выразительное чтение баллады, сопоставление произведения </w:t>
            </w:r>
            <w:proofErr w:type="spellStart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>М.Ю.Лермонтова</w:t>
            </w:r>
            <w:proofErr w:type="spellEnd"/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 «Песня…» и баллады А.К. Толстого, составление краткого словаря устаревших слов, объяснение их роли в тексте, определение нравственной проблематики произведений.</w:t>
            </w:r>
          </w:p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671422" w:rsidRPr="00671422" w:rsidRDefault="00671422" w:rsidP="00671422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"/>
          <w:szCs w:val="28"/>
          <w:lang w:eastAsia="ru-RU"/>
        </w:rPr>
      </w:pPr>
    </w:p>
    <w:p w:rsidR="00671422" w:rsidRPr="00671422" w:rsidRDefault="00671422" w:rsidP="00671422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"/>
          <w:szCs w:val="28"/>
          <w:lang w:eastAsia="ru-RU"/>
        </w:rPr>
      </w:pPr>
    </w:p>
    <w:tbl>
      <w:tblPr>
        <w:tblStyle w:val="13"/>
        <w:tblW w:w="14912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1276"/>
        <w:gridCol w:w="2551"/>
        <w:gridCol w:w="1134"/>
        <w:gridCol w:w="9951"/>
      </w:tblGrid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33</w:t>
            </w:r>
          </w:p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 xml:space="preserve">М. Е. Салтыков-Щедрин. «Повесть о том, </w:t>
            </w:r>
            <w:r w:rsidRPr="00671422">
              <w:rPr>
                <w:rFonts w:eastAsia="Times New Roman"/>
                <w:sz w:val="28"/>
                <w:szCs w:val="28"/>
              </w:rPr>
              <w:lastRenderedPageBreak/>
              <w:t xml:space="preserve">как один мужик двух генералов прокормил». 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</w:rPr>
              <w:t xml:space="preserve">Чтение статьи учебника, запись теоретического материала, </w:t>
            </w: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заполнение таблицы по содержанию</w:t>
            </w:r>
            <w:r w:rsidRPr="00671422">
              <w:rPr>
                <w:rFonts w:eastAsia="Times New Roman"/>
                <w:sz w:val="28"/>
                <w:szCs w:val="28"/>
              </w:rPr>
              <w:t xml:space="preserve"> сказки, чтение сказки, ответы на вопросы: «Какие пороки общества обличает Салтыков-Щедрин в «Повести о том, как один мужик двух </w:t>
            </w:r>
            <w:r w:rsidRPr="00671422">
              <w:rPr>
                <w:rFonts w:eastAsia="Times New Roman"/>
                <w:sz w:val="28"/>
                <w:szCs w:val="28"/>
              </w:rPr>
              <w:lastRenderedPageBreak/>
              <w:t>генералов прокормил?», «Почему Салтыков-Щедрин называл свою манеру писать «эзоповым языком»? Есть ли что-то общее у сказки Салтыкова-Щедрина и басен И.А. Крылова? Что нового вносит эта сказка в ваше представление о литературной сказке?»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34</w:t>
            </w:r>
          </w:p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 xml:space="preserve">М. Е. Салтыков-Щедрин «Дикий помещик». </w:t>
            </w:r>
          </w:p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rPr>
                <w:rFonts w:eastAsia="Times New Roman"/>
                <w:b/>
                <w:i/>
                <w:sz w:val="28"/>
                <w:szCs w:val="28"/>
              </w:rPr>
            </w:pP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Чтение сказки, чтение по ролям, пересказ, составление характеристики одного из героев сказки от лица другого героя, составление словаря по теме.</w:t>
            </w:r>
          </w:p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Ответ на вопрос: «Что сближает сказку «Дикий помещик» со сказкой «Повесть о том, как один мужик двух генералов прокормил?»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Сатира и юмор М.Е.  Салтыкова-Щедрина.  «Премудрый пескарь», «Медведь на воеводстве».</w:t>
            </w:r>
          </w:p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jc w:val="both"/>
              <w:rPr>
                <w:rFonts w:eastAsia="Times New Roman"/>
                <w:b/>
                <w:i/>
                <w:sz w:val="28"/>
                <w:szCs w:val="28"/>
              </w:rPr>
            </w:pP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Краткий пересказ сказок, ответы на вопросы, сопоставление сказок, нахождение приемов сатирического изображения (гротеск, гипербола, ирония, смешение реального и фантастического), выявление авторского отношения к героям в разных сказках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   36</w:t>
            </w:r>
          </w:p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Л. Н. Толстой «Детство» (главы). Автобиографический характер произведения.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1</w:t>
            </w:r>
          </w:p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</w:rPr>
            </w:pPr>
          </w:p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 xml:space="preserve">Сообщение о писателе. Чтение и обсуждение статьи учебника, составление тезисов, выборочный пересказ фрагментов повести, анализ отдельных глав, анализ глав повести, ответы на вопросы: «Что беспокоит </w:t>
            </w:r>
            <w:proofErr w:type="spellStart"/>
            <w:r w:rsidRPr="00671422">
              <w:rPr>
                <w:rFonts w:eastAsia="Times New Roman"/>
                <w:sz w:val="28"/>
                <w:szCs w:val="28"/>
              </w:rPr>
              <w:t>Л.Толстого</w:t>
            </w:r>
            <w:proofErr w:type="spellEnd"/>
            <w:r w:rsidRPr="00671422">
              <w:rPr>
                <w:rFonts w:eastAsia="Times New Roman"/>
                <w:sz w:val="28"/>
                <w:szCs w:val="28"/>
              </w:rPr>
              <w:t>, когда он думает о детстве?»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   37</w:t>
            </w: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 xml:space="preserve">Л. Н. Толстой «Детство» (главы). Главный герой повести. 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 xml:space="preserve">Краткий пересказ отдельных глав, ответы на вопросы, характеристика героя, его поступков, поиск цитатных примеров, составление плана-характеристики главного героя. Ответы на вопросы: «Чему учат Николеньку Карл Иванович и Наталья </w:t>
            </w:r>
            <w:proofErr w:type="spellStart"/>
            <w:r w:rsidRPr="00671422">
              <w:rPr>
                <w:rFonts w:eastAsia="Times New Roman"/>
                <w:sz w:val="28"/>
                <w:szCs w:val="28"/>
              </w:rPr>
              <w:t>Савишна</w:t>
            </w:r>
            <w:proofErr w:type="spellEnd"/>
            <w:r w:rsidRPr="00671422">
              <w:rPr>
                <w:rFonts w:eastAsia="Times New Roman"/>
                <w:sz w:val="28"/>
                <w:szCs w:val="28"/>
              </w:rPr>
              <w:t xml:space="preserve">?», «Что общего в отношении героя-повествователя к Карлу Ивановичу и Наталье </w:t>
            </w:r>
            <w:proofErr w:type="spellStart"/>
            <w:r w:rsidRPr="00671422">
              <w:rPr>
                <w:rFonts w:eastAsia="Times New Roman"/>
                <w:sz w:val="28"/>
                <w:szCs w:val="28"/>
              </w:rPr>
              <w:t>Савишне</w:t>
            </w:r>
            <w:proofErr w:type="spellEnd"/>
            <w:r w:rsidRPr="00671422">
              <w:rPr>
                <w:rFonts w:eastAsia="Times New Roman"/>
                <w:sz w:val="28"/>
                <w:szCs w:val="28"/>
              </w:rPr>
              <w:t>?», «Как развивается внутренний мир Николеньки Иртеньева?»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 xml:space="preserve">   38</w:t>
            </w:r>
          </w:p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Смешное и грустное рядом. А. П. Чехов «Хамелеон»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1</w:t>
            </w:r>
          </w:p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Чтение статей в учебнике о писателе, чтение рассказа, ответы на вопросы, чтение по ролям, анализ текста.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   39</w:t>
            </w: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А. П. Чехов.  «Злоумышленник». Два лица России в рассказе.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Чтение по ролям, пересказ, анализ текста и подготовка к ответу на вопрос: «Над чем смеется автор в рассказе «Злоумышленник» и что его огорчает?», «Что должно измениться в обществе, чтобы поступок Дениса Григорьева стал невозможен?»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   40</w:t>
            </w: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Смех и слезы в "маленьких рассказах А.П. Чехова.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 xml:space="preserve">Пересказ или чтение по ролям рассказа «Размазня». Анализ текстов изученных рассказов </w:t>
            </w:r>
            <w:proofErr w:type="spellStart"/>
            <w:r w:rsidRPr="00671422">
              <w:rPr>
                <w:rFonts w:eastAsia="Times New Roman"/>
                <w:sz w:val="28"/>
                <w:szCs w:val="28"/>
              </w:rPr>
              <w:t>А.П.Чехова</w:t>
            </w:r>
            <w:proofErr w:type="spellEnd"/>
            <w:r w:rsidRPr="00671422">
              <w:rPr>
                <w:rFonts w:eastAsia="Times New Roman"/>
                <w:sz w:val="28"/>
                <w:szCs w:val="28"/>
              </w:rPr>
              <w:t>, их сопоставление, выявление общих черт, сравнение рассказов Чехова и сказов С-Щедрина, нахождение общего и различного. Подготовка к сочинению «Мой любимый рассказ А. П. Чехова».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   41</w:t>
            </w:r>
          </w:p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b/>
                <w:i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 xml:space="preserve">Стихотворения русских поэтов XIX о родной природе. 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Восприятие на слух стихотворений в исполнении актеров, восприятие на слух стихотворений в исполнении актеров, чтение и анализ стихотворений В. А. Жуковского «Приход весны», А. К. Толстого «Край ты мой, родимый край…», «Благовест», И. А. Бунина «Родина», составление словаря терминов по лирике.</w:t>
            </w:r>
          </w:p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Выразительное чтение и анализ стихотворений.</w:t>
            </w:r>
          </w:p>
        </w:tc>
      </w:tr>
      <w:tr w:rsidR="00671422" w:rsidRPr="00671422" w:rsidTr="00D45729">
        <w:tc>
          <w:tcPr>
            <w:tcW w:w="14912" w:type="dxa"/>
            <w:gridSpan w:val="4"/>
            <w:shd w:val="clear" w:color="auto" w:fill="DBE5F1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Из русской литературы </w:t>
            </w:r>
            <w:r w:rsidRPr="00671422">
              <w:rPr>
                <w:rFonts w:eastAsia="Times New Roman"/>
                <w:b/>
                <w:sz w:val="28"/>
                <w:szCs w:val="28"/>
                <w:lang w:val="en-US" w:eastAsia="ru-RU"/>
              </w:rPr>
              <w:t>XX</w:t>
            </w:r>
            <w:r w:rsidRPr="00671422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века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   42</w:t>
            </w:r>
          </w:p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И.А. Бунин. Судьба и творчество писателя.  Рассказ "Цифры". Сложность взаимопонимания детей и взрослых.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Краткий рассказ о писателе, чтение и обсуждение статьи учебника, комментированное чтение глав рассказа, составление плана рассказа, ответы на вопросы: «Кто из героев вызывает симпатию, жалость, сочувствие?». Подготовка к написанию отзыва о произведении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 xml:space="preserve">   43</w:t>
            </w: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И.А. Бунин "Лапти" Нравственный смысл рассказа.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Краткий пересказ рассказа, анализ рассказа, ответы на проблемные вопросы: «Почему рассказ сюжетно не завершен?», «В чем смысл рассказа?», «Как связаны между собой, по мысли Бунина, жизнь и смерть человека?»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   44</w:t>
            </w: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М. Горький «Детство» (главы). Темные стороны жизни.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Краткий рассказ о писателе, чтение и обсуждение статьи учебника, сопоставление фактов жизни писателя с содержанием повести, поиск ответов на проблемные вопросы: «О чем же рассказывает писатель в повести о детстве?», «Чем обстановка в доме деда Каширина отличается от атмосферы дома, описанной Л.Н. Толстым в повести «Детство»?»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    45</w:t>
            </w: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 xml:space="preserve">М. Горький «Детство» (главы). "Яркое, здоровое, творческое в русской жизни". 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Ответы на вопросы по содержанию и осмыслению повести, выявление авторской позиции по отношению к героям, характеристика главного героя по плану. Ответы на вопросы: «В чем смысл бабушкиного «все хорошо?», «Что это – слава богу, что мы пока живы?», «В чем вы видите источник веры писателя в «возрождение наше к жизни светлой, человеческой»?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   46</w:t>
            </w: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 xml:space="preserve">«Легенда о Данко» из рассказа М. Горького «Старуха </w:t>
            </w:r>
            <w:proofErr w:type="spellStart"/>
            <w:r w:rsidRPr="00671422">
              <w:rPr>
                <w:rFonts w:eastAsia="Times New Roman"/>
                <w:sz w:val="28"/>
                <w:szCs w:val="28"/>
              </w:rPr>
              <w:t>Изергиль</w:t>
            </w:r>
            <w:proofErr w:type="spellEnd"/>
            <w:r w:rsidRPr="00671422">
              <w:rPr>
                <w:rFonts w:eastAsia="Times New Roman"/>
                <w:sz w:val="28"/>
                <w:szCs w:val="28"/>
              </w:rPr>
              <w:t>».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Чтение легенды, ответы на вопросы, определение сходства сюжета библейской истории о Моисее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   47</w:t>
            </w: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</w:rPr>
            </w:pPr>
            <w:proofErr w:type="spellStart"/>
            <w:r w:rsidRPr="00671422">
              <w:rPr>
                <w:rFonts w:eastAsia="Times New Roman"/>
                <w:sz w:val="28"/>
                <w:szCs w:val="28"/>
              </w:rPr>
              <w:t>Л.Андреев</w:t>
            </w:r>
            <w:proofErr w:type="spellEnd"/>
            <w:r w:rsidRPr="00671422">
              <w:rPr>
                <w:rFonts w:eastAsia="Times New Roman"/>
                <w:sz w:val="28"/>
                <w:szCs w:val="28"/>
              </w:rPr>
              <w:t xml:space="preserve"> "Кусака" Нравственные проблемы рассказа.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Краткий рассказ о писателе, Чтение статьи учебника, ответы на вопросы по осмыслению сюжета рассказа «Кусака», составление цитатного плана рассказа, характеристика героев и оценка их поступков, формулировка собственного отношения к событиям и героям.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   48</w:t>
            </w: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 xml:space="preserve">В. В. Маяковский «Необычное приключение, </w:t>
            </w:r>
            <w:r w:rsidRPr="00671422">
              <w:rPr>
                <w:rFonts w:eastAsia="Times New Roman"/>
                <w:sz w:val="28"/>
                <w:szCs w:val="28"/>
              </w:rPr>
              <w:lastRenderedPageBreak/>
              <w:t xml:space="preserve">бывшее с Владимиром Маяковским летом на даче». 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 xml:space="preserve">Рассказ о поэте, Чтение статьи учебника, выразительное чтение стихотворения, выделение смысловых частей художественного текста, оценка языка поэта, </w:t>
            </w:r>
            <w:r w:rsidRPr="00671422">
              <w:rPr>
                <w:rFonts w:eastAsia="Times New Roman"/>
                <w:sz w:val="28"/>
                <w:szCs w:val="28"/>
              </w:rPr>
              <w:lastRenderedPageBreak/>
              <w:t>художественного своеобразия произведения, его ритмико-метрической особенности, ответы на вопросы.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 xml:space="preserve">   49</w:t>
            </w: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 xml:space="preserve">В. В. Маяковский «Хорошее отношение к лошадям»  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Восприятие на слух стихотворений в исполнении актеров восприятие на слух стихотворений в исполнении актеров Выразительное чтение стихотворения, ответы на вопросы, выявление художественно значимых изобразительно-выразительных средств языка поэта (поэтическая лексика и синтаксис, тропы, фигуры, фонетика и др.), поиск цитатных примеров, характеризующих понятия «рифма», «ритм», «тоническое сложение». Написание сочинения по начальной фразе: «Мне (не)нравятся стихи В.В. Маяковского, потому что…». Составляют таблицу «Происхождение неологизмов В.В. Маяковского».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    50</w:t>
            </w: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</w:rPr>
            </w:pPr>
            <w:proofErr w:type="spellStart"/>
            <w:r w:rsidRPr="00671422">
              <w:rPr>
                <w:rFonts w:eastAsia="Times New Roman"/>
                <w:sz w:val="28"/>
                <w:szCs w:val="28"/>
              </w:rPr>
              <w:t>А.Платонов</w:t>
            </w:r>
            <w:proofErr w:type="spellEnd"/>
            <w:r w:rsidRPr="00671422">
              <w:rPr>
                <w:rFonts w:eastAsia="Times New Roman"/>
                <w:sz w:val="28"/>
                <w:szCs w:val="28"/>
              </w:rPr>
              <w:t xml:space="preserve"> "Юшка" призыв к состраданию и уважению к человеку.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Краткий рассказ о писателе, чтение статьи учебника, анализ текста и ответы на проблемные вопросы: «Как писатель объясняет несправедливое и грубое отношение взрослых к Юшке?», «Что общего между горьковским Данко и Юшкой?», «Прав ли Юшка, говоря, что его любит народ?».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    51</w:t>
            </w: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</w:rPr>
            </w:pPr>
            <w:proofErr w:type="spellStart"/>
            <w:r w:rsidRPr="00671422">
              <w:rPr>
                <w:rFonts w:eastAsia="Times New Roman"/>
                <w:sz w:val="28"/>
                <w:szCs w:val="28"/>
              </w:rPr>
              <w:t>А.Платонов</w:t>
            </w:r>
            <w:proofErr w:type="spellEnd"/>
            <w:r w:rsidRPr="00671422">
              <w:rPr>
                <w:rFonts w:eastAsia="Times New Roman"/>
                <w:sz w:val="28"/>
                <w:szCs w:val="28"/>
              </w:rPr>
              <w:t xml:space="preserve"> "В прекрасном и яростном мире" 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 xml:space="preserve">Выборочное чтение. Ответы на вопросы, сравнительный анализ героев произведений </w:t>
            </w:r>
            <w:proofErr w:type="spellStart"/>
            <w:r w:rsidRPr="00671422">
              <w:rPr>
                <w:rFonts w:eastAsia="Times New Roman"/>
                <w:sz w:val="28"/>
                <w:szCs w:val="28"/>
              </w:rPr>
              <w:t>А.Платонова</w:t>
            </w:r>
            <w:proofErr w:type="spellEnd"/>
            <w:r w:rsidRPr="00671422">
              <w:rPr>
                <w:rFonts w:eastAsia="Times New Roman"/>
                <w:sz w:val="28"/>
                <w:szCs w:val="28"/>
              </w:rPr>
              <w:t xml:space="preserve"> и других авторов. Подготовка к ответу на вопросы: «С какой целью писатель ввел в рассказ фигуру следователя «В каком отношении находится мир людей и мир природы в рассказе?», «В ком находит поддержку и единственную опору в противостоянии стихийным и враждебным силам «прекрасный и яростный мир» и человек Платонова?», «Чем схожи платоновские герои (Никита, Юшка…)?», «Нужны ли в жизни сочувствие и сострадание?»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    52</w:t>
            </w: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Резервный урок</w:t>
            </w:r>
          </w:p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671422" w:rsidRPr="00671422" w:rsidRDefault="00671422" w:rsidP="00671422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"/>
          <w:szCs w:val="28"/>
          <w:lang w:eastAsia="ru-RU"/>
        </w:rPr>
      </w:pPr>
    </w:p>
    <w:tbl>
      <w:tblPr>
        <w:tblStyle w:val="13"/>
        <w:tblW w:w="14912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1276"/>
        <w:gridCol w:w="2551"/>
        <w:gridCol w:w="1134"/>
        <w:gridCol w:w="9951"/>
      </w:tblGrid>
      <w:tr w:rsidR="00671422" w:rsidRPr="00671422" w:rsidTr="00D45729">
        <w:trPr>
          <w:trHeight w:val="904"/>
        </w:trPr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53</w:t>
            </w:r>
          </w:p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Б. Л Пастернак «Никого не будет в доме»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Краткий рассказ о поэте. Чтение статьи учебника, восприятие на слух стихотворений в исполнении актеров, выразительное чтение стихотворений, анализ художественных текстов, ответы на вопросы.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 xml:space="preserve">А.Т. Твардовский "Снега потемнеют синие" 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Краткий рассказ о поэте. Чтение статьи учебника, восприятие на слух стихотворений в исполнении актеров, выразительное чтение стихотворений, анализ художественных текстов, ответы на вопросы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55</w:t>
            </w:r>
          </w:p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Час Мужества (интервью с поэтом-участником ВОВ)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Чтение интервью с участником Великой Отечественной войны, восприятие на слух стихотворений в исполнении актеров. Ответы на вопросы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56</w:t>
            </w:r>
          </w:p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 xml:space="preserve">Ф. </w:t>
            </w:r>
            <w:proofErr w:type="spellStart"/>
            <w:r w:rsidRPr="00671422">
              <w:rPr>
                <w:rFonts w:eastAsia="Times New Roman"/>
                <w:sz w:val="28"/>
                <w:szCs w:val="28"/>
              </w:rPr>
              <w:t>А.Абрамов</w:t>
            </w:r>
            <w:proofErr w:type="spellEnd"/>
            <w:r w:rsidRPr="00671422">
              <w:rPr>
                <w:rFonts w:eastAsia="Times New Roman"/>
                <w:sz w:val="28"/>
                <w:szCs w:val="28"/>
              </w:rPr>
              <w:t xml:space="preserve"> "О чем плачут лошади". 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Краткий рассказ о писателе, чтение статьи учебника, составление тезисов, ответы на вопросы по осмыслению идейно-тематического содержания рассказа, ответы на вопросы, подготовка к ответу на вопрос: «Какие раздумья вызвал у вас рассказ?»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Е.И. Носов "Кукла" ("</w:t>
            </w:r>
            <w:proofErr w:type="spellStart"/>
            <w:r w:rsidRPr="00671422">
              <w:rPr>
                <w:rFonts w:eastAsia="Times New Roman"/>
                <w:sz w:val="28"/>
                <w:szCs w:val="28"/>
              </w:rPr>
              <w:t>Акимыч</w:t>
            </w:r>
            <w:proofErr w:type="spellEnd"/>
            <w:r w:rsidRPr="00671422">
              <w:rPr>
                <w:rFonts w:eastAsia="Times New Roman"/>
                <w:sz w:val="28"/>
                <w:szCs w:val="28"/>
              </w:rPr>
              <w:t xml:space="preserve">"). "Живое пламя" 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 xml:space="preserve">Краткий рассказ о писателе, чтение статьи учебника (отрывок из автобиографии), анализ произведений, составление </w:t>
            </w:r>
            <w:proofErr w:type="spellStart"/>
            <w:r w:rsidRPr="00671422">
              <w:rPr>
                <w:rFonts w:eastAsia="Times New Roman"/>
                <w:sz w:val="28"/>
                <w:szCs w:val="28"/>
              </w:rPr>
              <w:t>характеристии</w:t>
            </w:r>
            <w:proofErr w:type="spellEnd"/>
            <w:r w:rsidRPr="00671422">
              <w:rPr>
                <w:rFonts w:eastAsia="Times New Roman"/>
                <w:sz w:val="28"/>
                <w:szCs w:val="28"/>
              </w:rPr>
              <w:t xml:space="preserve"> героев, сравнение рассказа </w:t>
            </w:r>
            <w:proofErr w:type="spellStart"/>
            <w:r w:rsidRPr="00671422">
              <w:rPr>
                <w:rFonts w:eastAsia="Times New Roman"/>
                <w:sz w:val="28"/>
                <w:szCs w:val="28"/>
              </w:rPr>
              <w:t>Е.Носова</w:t>
            </w:r>
            <w:proofErr w:type="spellEnd"/>
            <w:r w:rsidRPr="00671422">
              <w:rPr>
                <w:rFonts w:eastAsia="Times New Roman"/>
                <w:sz w:val="28"/>
                <w:szCs w:val="28"/>
              </w:rPr>
              <w:t xml:space="preserve"> «Кукла» и стихотворения </w:t>
            </w:r>
            <w:proofErr w:type="spellStart"/>
            <w:r w:rsidRPr="00671422">
              <w:rPr>
                <w:rFonts w:eastAsia="Times New Roman"/>
                <w:sz w:val="28"/>
                <w:szCs w:val="28"/>
              </w:rPr>
              <w:t>К.Случевского</w:t>
            </w:r>
            <w:proofErr w:type="spellEnd"/>
            <w:r w:rsidRPr="00671422">
              <w:rPr>
                <w:rFonts w:eastAsia="Times New Roman"/>
                <w:sz w:val="28"/>
                <w:szCs w:val="28"/>
              </w:rPr>
              <w:t xml:space="preserve"> «Кукла». Ответы на вопросы: «Как можно объяснить различные названия произведения; «Кукла», «</w:t>
            </w:r>
            <w:proofErr w:type="spellStart"/>
            <w:r w:rsidRPr="00671422">
              <w:rPr>
                <w:rFonts w:eastAsia="Times New Roman"/>
                <w:sz w:val="28"/>
                <w:szCs w:val="28"/>
              </w:rPr>
              <w:t>Акимыч</w:t>
            </w:r>
            <w:proofErr w:type="spellEnd"/>
            <w:r w:rsidRPr="00671422">
              <w:rPr>
                <w:rFonts w:eastAsia="Times New Roman"/>
                <w:sz w:val="28"/>
                <w:szCs w:val="28"/>
              </w:rPr>
              <w:t>»? «Какое из них кажется вам наиболее удачным?</w:t>
            </w:r>
            <w:proofErr w:type="gramStart"/>
            <w:r w:rsidRPr="00671422">
              <w:rPr>
                <w:rFonts w:eastAsia="Times New Roman"/>
                <w:sz w:val="28"/>
                <w:szCs w:val="28"/>
              </w:rPr>
              <w:t>» ,</w:t>
            </w:r>
            <w:proofErr w:type="gramEnd"/>
            <w:r w:rsidRPr="00671422">
              <w:rPr>
                <w:rFonts w:eastAsia="Times New Roman"/>
                <w:sz w:val="28"/>
                <w:szCs w:val="28"/>
              </w:rPr>
              <w:t xml:space="preserve"> анализ текста «Живое пламя» и ответы на вопросы: «Сумел ли </w:t>
            </w:r>
            <w:proofErr w:type="spellStart"/>
            <w:r w:rsidRPr="00671422">
              <w:rPr>
                <w:rFonts w:eastAsia="Times New Roman"/>
                <w:sz w:val="28"/>
                <w:szCs w:val="28"/>
              </w:rPr>
              <w:t>Е.Носов</w:t>
            </w:r>
            <w:proofErr w:type="spellEnd"/>
            <w:r w:rsidRPr="00671422">
              <w:rPr>
                <w:rFonts w:eastAsia="Times New Roman"/>
                <w:sz w:val="28"/>
                <w:szCs w:val="28"/>
              </w:rPr>
              <w:t xml:space="preserve"> на страницах небольшого рассказа показать жестокость войны?» «Почему образ маков является в рассказе ключевым?», «В чем, по-вашему, основная идея рассказа?».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Ю.П. Казаков "Тихое утро"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Краткий рассказ о писателе, чтение статьи учебника, пересказ событий от лица героев (Володи и Яшки), анализ диалогов мальчиков и пейзажа в рассказе, , составление сравнительной характеристики Яшки и Володи, нравственная оценка их поведения и поступков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59</w:t>
            </w:r>
          </w:p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 xml:space="preserve">Д.С. Лихачев "Земля родная" 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 xml:space="preserve">Краткий рассказ об ученом, писателе, публицисте, чтение статьи учебника и фрагментов публицистической прозе, составление тезисов глав книги, ответы на вопросы, оценка авторского отношения к прочитанному, ответ на вопрос: «Какие вопросы поднимает в своей публицистической книге </w:t>
            </w:r>
            <w:proofErr w:type="spellStart"/>
            <w:r w:rsidRPr="00671422">
              <w:rPr>
                <w:rFonts w:eastAsia="Times New Roman"/>
                <w:sz w:val="28"/>
                <w:szCs w:val="28"/>
              </w:rPr>
              <w:t>Д.С.Лихачев</w:t>
            </w:r>
            <w:proofErr w:type="spellEnd"/>
            <w:r w:rsidRPr="00671422">
              <w:rPr>
                <w:rFonts w:eastAsia="Times New Roman"/>
                <w:sz w:val="28"/>
                <w:szCs w:val="28"/>
              </w:rPr>
              <w:t>?»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 xml:space="preserve">Смех Михаила Зощенко (по рассказу «Беда»). 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Краткий рассказ о писателе, чтение статьи учебника, пересказ текста с сохранение авторского стиля, анализ текста рассказа, ответ на вопрос: «Над чем смеется и над чем горюет автор в рассказе «Беда»?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 xml:space="preserve">«Тихая моя Родина». Стихотворения русских поэтов XX века о Родине, родной природе. 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 xml:space="preserve">Адекватное восприятие на слух чтение стихотворений актерами, выразительное чтение  стихотворений, анализ особенностей восприятий родной природы русскими поэтами, анализ поэтических текстов, определение художественно-выразительных средств, Определение общего и индивидуального в творчестве поэтов </w:t>
            </w:r>
            <w:r w:rsidRPr="00671422">
              <w:rPr>
                <w:rFonts w:eastAsia="Times New Roman"/>
                <w:sz w:val="28"/>
                <w:szCs w:val="28"/>
                <w:lang w:val="en-US"/>
              </w:rPr>
              <w:t>XX</w:t>
            </w:r>
            <w:r w:rsidRPr="00671422">
              <w:rPr>
                <w:rFonts w:eastAsia="Times New Roman"/>
                <w:sz w:val="28"/>
                <w:szCs w:val="28"/>
              </w:rPr>
              <w:t xml:space="preserve"> века.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 xml:space="preserve">Песни на стихи русских поэтов </w:t>
            </w:r>
            <w:r w:rsidRPr="00671422">
              <w:rPr>
                <w:rFonts w:eastAsia="Times New Roman"/>
                <w:sz w:val="28"/>
                <w:szCs w:val="28"/>
                <w:lang w:val="en-US"/>
              </w:rPr>
              <w:t>XX</w:t>
            </w:r>
            <w:r w:rsidRPr="00671422">
              <w:rPr>
                <w:rFonts w:eastAsia="Times New Roman"/>
                <w:sz w:val="28"/>
                <w:szCs w:val="28"/>
              </w:rPr>
              <w:t xml:space="preserve"> века.</w:t>
            </w:r>
          </w:p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Прослушивание аудиозаписей, работа с текстами песен, участие в беседе, выразительное чтение, исполнение песен (аудиозаписи)</w:t>
            </w:r>
          </w:p>
        </w:tc>
      </w:tr>
      <w:tr w:rsidR="00671422" w:rsidRPr="00671422" w:rsidTr="00D45729">
        <w:tc>
          <w:tcPr>
            <w:tcW w:w="14912" w:type="dxa"/>
            <w:gridSpan w:val="4"/>
            <w:shd w:val="clear" w:color="auto" w:fill="DBE5F1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b/>
                <w:sz w:val="28"/>
                <w:szCs w:val="28"/>
                <w:lang w:eastAsia="ru-RU"/>
              </w:rPr>
              <w:t>Из литературы народов России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   63</w:t>
            </w: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Из литературы народов России. Р. Гамзатов «Опять за спиной родная земля»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Сообщение о поэте, выразительное чтение стихов, анализ стихов, выявление нравственной проблематики стихотворений поэта, размышление над строками Р. Гамзатова: «Границы отчизны – не лес, не поля. Граница отчизны – граница покоя»..</w:t>
            </w:r>
          </w:p>
        </w:tc>
      </w:tr>
      <w:tr w:rsidR="00671422" w:rsidRPr="00671422" w:rsidTr="00D45729">
        <w:tc>
          <w:tcPr>
            <w:tcW w:w="14912" w:type="dxa"/>
            <w:gridSpan w:val="4"/>
            <w:shd w:val="clear" w:color="auto" w:fill="DBE5F1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b/>
                <w:sz w:val="28"/>
                <w:szCs w:val="28"/>
                <w:lang w:eastAsia="ru-RU"/>
              </w:rPr>
              <w:t>Из зарубежной литературы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    64</w:t>
            </w: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Calibri"/>
                <w:sz w:val="28"/>
                <w:szCs w:val="28"/>
              </w:rPr>
              <w:t>Роберт Бернс. Стихотворение «Честная бедность»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Calibri"/>
                <w:sz w:val="28"/>
                <w:szCs w:val="28"/>
              </w:rPr>
              <w:t xml:space="preserve">Знакомство с фактами жизни и творческой деятельности Р. Бёрнса и </w:t>
            </w:r>
            <w:proofErr w:type="spellStart"/>
            <w:r w:rsidRPr="00671422">
              <w:rPr>
                <w:rFonts w:eastAsia="Calibri"/>
                <w:sz w:val="28"/>
                <w:szCs w:val="28"/>
              </w:rPr>
              <w:t>Дж.Байрона</w:t>
            </w:r>
            <w:proofErr w:type="spellEnd"/>
            <w:r w:rsidRPr="00671422">
              <w:rPr>
                <w:rFonts w:eastAsia="Calibri"/>
                <w:sz w:val="28"/>
                <w:szCs w:val="28"/>
              </w:rPr>
              <w:t>, чтение статей учебника. Участие в беседе, прослушивание стихотворений, их анализ и ответы на вопросы: «Как вы понимаете слова Р. Бернса: «Душа человека – его королевство</w:t>
            </w:r>
            <w:proofErr w:type="gramStart"/>
            <w:r w:rsidRPr="00671422">
              <w:rPr>
                <w:rFonts w:eastAsia="Calibri"/>
                <w:sz w:val="28"/>
                <w:szCs w:val="28"/>
              </w:rPr>
              <w:t>»?,</w:t>
            </w:r>
            <w:proofErr w:type="gramEnd"/>
            <w:r w:rsidRPr="00671422">
              <w:rPr>
                <w:rFonts w:eastAsia="Calibri"/>
                <w:sz w:val="28"/>
                <w:szCs w:val="28"/>
              </w:rPr>
              <w:t xml:space="preserve"> «Почему многие песни Р. Бернса </w:t>
            </w:r>
            <w:r w:rsidRPr="00671422">
              <w:rPr>
                <w:rFonts w:eastAsia="Calibri"/>
                <w:sz w:val="28"/>
                <w:szCs w:val="28"/>
              </w:rPr>
              <w:lastRenderedPageBreak/>
              <w:t xml:space="preserve">считаются народными»? «Какие русские афоризмы совпадают по мысли с афоризмами </w:t>
            </w:r>
            <w:proofErr w:type="spellStart"/>
            <w:r w:rsidRPr="00671422">
              <w:rPr>
                <w:rFonts w:eastAsia="Calibri"/>
                <w:sz w:val="28"/>
                <w:szCs w:val="28"/>
              </w:rPr>
              <w:t>Р.Бернса</w:t>
            </w:r>
            <w:proofErr w:type="spellEnd"/>
            <w:r w:rsidRPr="00671422">
              <w:rPr>
                <w:rFonts w:eastAsia="Calibri"/>
                <w:sz w:val="28"/>
                <w:szCs w:val="28"/>
              </w:rPr>
              <w:t xml:space="preserve">?» запись выводов Анализ стихотворения </w:t>
            </w:r>
            <w:proofErr w:type="spellStart"/>
            <w:r w:rsidRPr="00671422">
              <w:rPr>
                <w:rFonts w:eastAsia="Calibri"/>
                <w:sz w:val="28"/>
                <w:szCs w:val="28"/>
              </w:rPr>
              <w:t>Дж.Байрона</w:t>
            </w:r>
            <w:proofErr w:type="spellEnd"/>
            <w:r w:rsidRPr="00671422">
              <w:rPr>
                <w:rFonts w:eastAsia="Calibri"/>
                <w:sz w:val="28"/>
                <w:szCs w:val="28"/>
              </w:rPr>
              <w:t xml:space="preserve"> и ответ на вопрос: «Что обрекает героя на бессмертие?».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 xml:space="preserve">   65</w:t>
            </w: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b/>
                <w:i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Японские трехстишия (хокку)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Чтение статьи учебника. Слушание актерского чтения хокку. Выразительное чтение и анализ хокку различных авторов, попытка придумать собственные хокку.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   66</w:t>
            </w: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 xml:space="preserve">О. Генри «Дары волхвов». Преданность и </w:t>
            </w:r>
            <w:proofErr w:type="spellStart"/>
            <w:r w:rsidRPr="00671422">
              <w:rPr>
                <w:rFonts w:eastAsia="Times New Roman"/>
                <w:sz w:val="28"/>
                <w:szCs w:val="28"/>
              </w:rPr>
              <w:t>жертвенноть</w:t>
            </w:r>
            <w:proofErr w:type="spellEnd"/>
            <w:r w:rsidRPr="00671422">
              <w:rPr>
                <w:rFonts w:eastAsia="Times New Roman"/>
                <w:sz w:val="28"/>
                <w:szCs w:val="28"/>
              </w:rPr>
              <w:t xml:space="preserve"> во имя любви.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 xml:space="preserve">Краткий рассказ о писателе, чтение статьи учебника, восприятие на слух чтение рассказа актером, пересказ рассказа от лица героя., анализ рассказа и поиск примеров, иллюстрирующих понятие «рождественский рассказ». 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   67</w:t>
            </w: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</w:rPr>
            </w:pPr>
            <w:proofErr w:type="spellStart"/>
            <w:r w:rsidRPr="00671422">
              <w:rPr>
                <w:rFonts w:eastAsia="Times New Roman"/>
                <w:sz w:val="28"/>
                <w:szCs w:val="28"/>
              </w:rPr>
              <w:t>Рэй</w:t>
            </w:r>
            <w:proofErr w:type="spellEnd"/>
            <w:r w:rsidRPr="00671422">
              <w:rPr>
                <w:rFonts w:eastAsia="Times New Roman"/>
                <w:sz w:val="28"/>
                <w:szCs w:val="28"/>
              </w:rPr>
              <w:t xml:space="preserve"> Дуглас </w:t>
            </w:r>
            <w:proofErr w:type="spellStart"/>
            <w:r w:rsidRPr="00671422">
              <w:rPr>
                <w:rFonts w:eastAsia="Times New Roman"/>
                <w:sz w:val="28"/>
                <w:szCs w:val="28"/>
              </w:rPr>
              <w:t>Брэдбери</w:t>
            </w:r>
            <w:proofErr w:type="spellEnd"/>
            <w:r w:rsidRPr="00671422">
              <w:rPr>
                <w:rFonts w:eastAsia="Times New Roman"/>
                <w:sz w:val="28"/>
                <w:szCs w:val="28"/>
              </w:rPr>
              <w:t xml:space="preserve"> "Каникулы"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Краткий рассказ о писателе, чтение статьи учебника и фрагментов рассказа, устное словесное рисование картины мира, из которого ушли люди «Мир без людей», анализ текста и ответ на вопрос: «О чем писатель предупреждает читателя в рассказе «Каникулы?»</w:t>
            </w:r>
          </w:p>
        </w:tc>
      </w:tr>
      <w:tr w:rsidR="00671422" w:rsidRPr="00671422" w:rsidTr="00D45729">
        <w:tc>
          <w:tcPr>
            <w:tcW w:w="1276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   </w:t>
            </w:r>
          </w:p>
          <w:p w:rsidR="00671422" w:rsidRPr="00671422" w:rsidRDefault="00671422" w:rsidP="00671422">
            <w:pPr>
              <w:tabs>
                <w:tab w:val="left" w:pos="4500"/>
              </w:tabs>
              <w:ind w:left="142"/>
              <w:contextualSpacing/>
              <w:rPr>
                <w:rFonts w:eastAsia="Times New Roman"/>
                <w:sz w:val="28"/>
                <w:szCs w:val="28"/>
                <w:lang w:eastAsia="ru-RU"/>
              </w:rPr>
            </w:pPr>
            <w:r w:rsidRPr="00671422">
              <w:rPr>
                <w:rFonts w:eastAsia="Times New Roman"/>
                <w:sz w:val="28"/>
                <w:szCs w:val="28"/>
                <w:lang w:eastAsia="ru-RU"/>
              </w:rPr>
              <w:t xml:space="preserve">   68</w:t>
            </w:r>
          </w:p>
        </w:tc>
        <w:tc>
          <w:tcPr>
            <w:tcW w:w="25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b/>
                <w:sz w:val="28"/>
                <w:szCs w:val="28"/>
              </w:rPr>
              <w:t>Итоговый контрольный урок</w:t>
            </w:r>
            <w:r w:rsidRPr="00671422">
              <w:rPr>
                <w:rFonts w:eastAsia="Times New Roman"/>
                <w:sz w:val="28"/>
                <w:szCs w:val="28"/>
              </w:rPr>
              <w:t xml:space="preserve">. «Человек, любящий и умеющий читать, - счастливый человек» </w:t>
            </w:r>
          </w:p>
        </w:tc>
        <w:tc>
          <w:tcPr>
            <w:tcW w:w="1134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center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951" w:type="dxa"/>
          </w:tcPr>
          <w:p w:rsidR="00671422" w:rsidRPr="00671422" w:rsidRDefault="00671422" w:rsidP="00671422">
            <w:pPr>
              <w:tabs>
                <w:tab w:val="left" w:pos="4500"/>
              </w:tabs>
              <w:ind w:left="142"/>
              <w:jc w:val="both"/>
              <w:rPr>
                <w:rFonts w:eastAsia="Times New Roman"/>
                <w:sz w:val="28"/>
                <w:szCs w:val="28"/>
              </w:rPr>
            </w:pPr>
            <w:r w:rsidRPr="00671422">
              <w:rPr>
                <w:rFonts w:eastAsia="Times New Roman"/>
                <w:sz w:val="28"/>
                <w:szCs w:val="28"/>
              </w:rPr>
              <w:t>Подведение итогов года, написание теста, получение рекомендаций для летнего чтения.</w:t>
            </w:r>
          </w:p>
        </w:tc>
      </w:tr>
    </w:tbl>
    <w:p w:rsidR="00671422" w:rsidRPr="00671422" w:rsidRDefault="00671422" w:rsidP="00671422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1422" w:rsidRPr="00671422" w:rsidRDefault="00671422" w:rsidP="00671422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1422" w:rsidRPr="00671422" w:rsidRDefault="00671422" w:rsidP="00671422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5729" w:rsidRDefault="00D45729" w:rsidP="00671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5729" w:rsidRDefault="00D45729" w:rsidP="00671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5729" w:rsidRDefault="00D45729" w:rsidP="00671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5729" w:rsidRDefault="00D45729" w:rsidP="00671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1422" w:rsidRPr="00671422" w:rsidRDefault="00671422" w:rsidP="00671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14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Перечень учебно-методического обеспечения</w:t>
      </w:r>
    </w:p>
    <w:p w:rsidR="00671422" w:rsidRPr="00671422" w:rsidRDefault="00671422" w:rsidP="00671422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4848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2"/>
        <w:gridCol w:w="4820"/>
        <w:gridCol w:w="5278"/>
      </w:tblGrid>
      <w:tr w:rsidR="00671422" w:rsidRPr="00671422" w:rsidTr="0029096E">
        <w:trPr>
          <w:trHeight w:val="322"/>
        </w:trPr>
        <w:tc>
          <w:tcPr>
            <w:tcW w:w="1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1422" w:rsidRPr="00671422" w:rsidRDefault="00671422" w:rsidP="00671422">
            <w:pPr>
              <w:spacing w:before="100" w:beforeAutospacing="1" w:after="0" w:line="60" w:lineRule="atLeast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67142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Учебники</w:t>
            </w:r>
          </w:p>
        </w:tc>
        <w:tc>
          <w:tcPr>
            <w:tcW w:w="1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1422" w:rsidRPr="00671422" w:rsidRDefault="00671422" w:rsidP="00671422">
            <w:pPr>
              <w:spacing w:before="100" w:beforeAutospacing="1" w:after="0" w:line="60" w:lineRule="atLeast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714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Учебные пособия</w:t>
            </w:r>
          </w:p>
        </w:tc>
        <w:tc>
          <w:tcPr>
            <w:tcW w:w="1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1422" w:rsidRPr="00671422" w:rsidRDefault="00671422" w:rsidP="00671422">
            <w:pPr>
              <w:spacing w:before="100" w:beforeAutospacing="1" w:after="0" w:line="60" w:lineRule="atLeast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714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Методические пособия</w:t>
            </w:r>
          </w:p>
        </w:tc>
      </w:tr>
      <w:tr w:rsidR="00671422" w:rsidRPr="00671422" w:rsidTr="0029096E">
        <w:tc>
          <w:tcPr>
            <w:tcW w:w="1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1422" w:rsidRPr="00671422" w:rsidRDefault="00671422" w:rsidP="00671422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1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Коровина В.Я., Журавлев В.П., Коровин В.И. Литература. Учебник. 7 </w:t>
            </w:r>
            <w:proofErr w:type="spellStart"/>
            <w:r w:rsidRPr="00671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671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(версия для слабовидящих). - М.: Просвещение, 2016.</w:t>
            </w:r>
          </w:p>
          <w:p w:rsidR="00671422" w:rsidRPr="00671422" w:rsidRDefault="00671422" w:rsidP="00671422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1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2.Коровина В.Я., Журавлев В.П., Коровин В.И.  Литература. Учебник. 7 </w:t>
            </w:r>
            <w:proofErr w:type="spellStart"/>
            <w:r w:rsidRPr="00671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671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 В 2-х ч. - </w:t>
            </w:r>
            <w:proofErr w:type="spellStart"/>
            <w:r w:rsidRPr="00671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М.:Просвещение</w:t>
            </w:r>
            <w:proofErr w:type="spellEnd"/>
            <w:r w:rsidRPr="00671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2015 </w:t>
            </w:r>
          </w:p>
        </w:tc>
        <w:tc>
          <w:tcPr>
            <w:tcW w:w="1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1422" w:rsidRPr="00671422" w:rsidRDefault="00671422" w:rsidP="00671422">
            <w:pPr>
              <w:numPr>
                <w:ilvl w:val="0"/>
                <w:numId w:val="10"/>
              </w:numPr>
              <w:spacing w:after="0" w:line="60" w:lineRule="atLeast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422">
              <w:rPr>
                <w:rFonts w:ascii="Times New Roman" w:eastAsia="Times New Roman" w:hAnsi="Times New Roman" w:cs="Times New Roman"/>
                <w:sz w:val="28"/>
                <w:szCs w:val="28"/>
              </w:rPr>
              <w:t>Коровина В. Я., Журавлёв В. П., Коровин В. И. Фонохрестоматия к учебнику «Литература. 7 класс».</w:t>
            </w:r>
          </w:p>
          <w:p w:rsidR="00671422" w:rsidRPr="00671422" w:rsidRDefault="00671422" w:rsidP="00671422">
            <w:pPr>
              <w:numPr>
                <w:ilvl w:val="0"/>
                <w:numId w:val="10"/>
              </w:numPr>
              <w:spacing w:after="0" w:line="60" w:lineRule="atLeast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422">
              <w:rPr>
                <w:rFonts w:ascii="Times New Roman" w:eastAsia="Times New Roman" w:hAnsi="Times New Roman" w:cs="Times New Roman"/>
                <w:sz w:val="28"/>
                <w:szCs w:val="28"/>
              </w:rPr>
              <w:t>Ахмадуллина Р.Г. «Литература. Рабочая тетрадь», М., «Просвещение», 2015</w:t>
            </w:r>
          </w:p>
        </w:tc>
        <w:tc>
          <w:tcPr>
            <w:tcW w:w="1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1422" w:rsidRPr="00671422" w:rsidRDefault="00671422" w:rsidP="00671422">
            <w:pPr>
              <w:numPr>
                <w:ilvl w:val="0"/>
                <w:numId w:val="10"/>
              </w:numPr>
              <w:spacing w:after="0" w:line="60" w:lineRule="atLeast"/>
              <w:ind w:left="142"/>
              <w:contextualSpacing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7142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Коровина В. Я. </w:t>
            </w:r>
            <w:r w:rsidRPr="00671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Литература: 7 </w:t>
            </w:r>
            <w:proofErr w:type="spellStart"/>
            <w:r w:rsidRPr="00671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671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.: </w:t>
            </w:r>
            <w:proofErr w:type="spellStart"/>
            <w:r w:rsidRPr="00671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Метод.</w:t>
            </w:r>
            <w:r w:rsidRPr="0067142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советы</w:t>
            </w:r>
            <w:proofErr w:type="spellEnd"/>
            <w:r w:rsidRPr="0067142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. — М.: Просвещение, </w:t>
            </w:r>
          </w:p>
          <w:p w:rsidR="00671422" w:rsidRPr="00671422" w:rsidRDefault="00671422" w:rsidP="00671422">
            <w:pPr>
              <w:numPr>
                <w:ilvl w:val="0"/>
                <w:numId w:val="10"/>
              </w:numPr>
              <w:spacing w:after="0" w:line="60" w:lineRule="atLeast"/>
              <w:ind w:left="142"/>
              <w:contextualSpacing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7142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Кутейникова Н. Е.  Уроки литературы в 7 классе.</w:t>
            </w:r>
          </w:p>
          <w:p w:rsidR="00671422" w:rsidRPr="00671422" w:rsidRDefault="00671422" w:rsidP="00671422">
            <w:pPr>
              <w:numPr>
                <w:ilvl w:val="0"/>
                <w:numId w:val="10"/>
              </w:numPr>
              <w:spacing w:after="0" w:line="60" w:lineRule="atLeast"/>
              <w:ind w:left="14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142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Коровина В. Я., Коровин В. И., Журавлев В. П. </w:t>
            </w:r>
            <w:r w:rsidRPr="00671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Читаем, думаем, спорим...: 7 </w:t>
            </w:r>
            <w:proofErr w:type="spellStart"/>
            <w:r w:rsidRPr="00671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6714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— М.: Просвещение, 2008.</w:t>
            </w:r>
          </w:p>
        </w:tc>
      </w:tr>
    </w:tbl>
    <w:p w:rsidR="00D45729" w:rsidRPr="00671422" w:rsidRDefault="00D45729" w:rsidP="00D4572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</w:t>
      </w:r>
    </w:p>
    <w:p w:rsidR="00D45729" w:rsidRDefault="00D45729" w:rsidP="00D45729">
      <w:pPr>
        <w:rPr>
          <w:rFonts w:ascii="Times New Roman" w:hAnsi="Times New Roman" w:cs="Times New Roman"/>
          <w:sz w:val="28"/>
          <w:szCs w:val="28"/>
        </w:rPr>
      </w:pPr>
    </w:p>
    <w:p w:rsidR="00783DEC" w:rsidRDefault="00783DEC" w:rsidP="001146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3DEC" w:rsidRDefault="00783DEC" w:rsidP="001146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3DEC" w:rsidRDefault="00783DEC" w:rsidP="001146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3DEC" w:rsidRDefault="00783DEC" w:rsidP="001146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3DEC" w:rsidRDefault="00783DEC" w:rsidP="001146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3DEC" w:rsidRDefault="00783DEC" w:rsidP="001146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3DEC" w:rsidRDefault="00783DEC" w:rsidP="001146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3DEC" w:rsidRDefault="00783DEC" w:rsidP="001146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3DEC" w:rsidRDefault="00783DEC" w:rsidP="001146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3DEC" w:rsidRDefault="00783DEC" w:rsidP="001146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3DEC" w:rsidRDefault="00783DEC" w:rsidP="001146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3DEC" w:rsidRDefault="00783DEC" w:rsidP="001146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3DEC" w:rsidRDefault="00783DEC" w:rsidP="001146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3DEC" w:rsidRDefault="00783DEC" w:rsidP="001146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641" w:rsidRPr="00114641" w:rsidRDefault="00114641" w:rsidP="001146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1464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Календарно-тематическое планирование </w:t>
      </w:r>
    </w:p>
    <w:tbl>
      <w:tblPr>
        <w:tblpPr w:leftFromText="180" w:rightFromText="180" w:bottomFromText="200" w:vertAnchor="page" w:horzAnchor="margin" w:tblpY="2281"/>
        <w:tblW w:w="15135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71"/>
        <w:gridCol w:w="6523"/>
        <w:gridCol w:w="995"/>
        <w:gridCol w:w="992"/>
        <w:gridCol w:w="993"/>
        <w:gridCol w:w="4961"/>
      </w:tblGrid>
      <w:tr w:rsidR="00114641" w:rsidRPr="00114641" w:rsidTr="00C76F20">
        <w:trPr>
          <w:trHeight w:val="60"/>
        </w:trPr>
        <w:tc>
          <w:tcPr>
            <w:tcW w:w="6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5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9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Дата</w:t>
            </w:r>
          </w:p>
          <w:p w:rsidR="00114641" w:rsidRPr="00114641" w:rsidRDefault="00114641" w:rsidP="0011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проведения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14641" w:rsidRPr="00114641" w:rsidRDefault="00114641" w:rsidP="0011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Примечание</w:t>
            </w:r>
          </w:p>
        </w:tc>
      </w:tr>
      <w:tr w:rsidR="00114641" w:rsidRPr="00114641" w:rsidTr="00C76F20">
        <w:trPr>
          <w:trHeight w:val="184"/>
        </w:trPr>
        <w:tc>
          <w:tcPr>
            <w:tcW w:w="101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240" w:lineRule="auto"/>
              <w:ind w:left="-5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 плану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Факт.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60"/>
        </w:trPr>
        <w:tc>
          <w:tcPr>
            <w:tcW w:w="101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Введение (1 ч.)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ind w:firstLine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Изображение человека как важнейшая идейно-нравственная проблема литератур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</w:t>
            </w: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48"/>
        </w:trPr>
        <w:tc>
          <w:tcPr>
            <w:tcW w:w="101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Устное народное творчество (5 ч.)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Предания как поэтическая автобиография народа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Былины. «</w:t>
            </w:r>
            <w:proofErr w:type="spellStart"/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Вольга</w:t>
            </w:r>
            <w:proofErr w:type="spellEnd"/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Микула </w:t>
            </w:r>
            <w:proofErr w:type="spellStart"/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Селянинович</w:t>
            </w:r>
            <w:proofErr w:type="spellEnd"/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». Образ главного героя как отражение нравственных идеалов русского народа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Былина «Садко»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ind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Своеобразие былины. Поэтичность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ind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Карело-финский эпос, французский. Изображение жизни народа, его традиций, обычаев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48"/>
        </w:trPr>
        <w:tc>
          <w:tcPr>
            <w:tcW w:w="101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Из древнерусской литературы (2 ч.)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«Повесть временных лет». «Из похвалы князю Ярославу и книгам». «Поучение Владимира Мономаха» (отрывок). Нравственные заветы Древней Руси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«Повесть о Петре и </w:t>
            </w:r>
            <w:proofErr w:type="spellStart"/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Февронии</w:t>
            </w:r>
            <w:proofErr w:type="spellEnd"/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Муромских» - гимн любви и верности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48"/>
        </w:trPr>
        <w:tc>
          <w:tcPr>
            <w:tcW w:w="101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Из русской литературы 18 в. (2 ч.)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М.В. Ломоносов. Личность и судьба гениального человека. Литературное творчество </w:t>
            </w:r>
            <w:proofErr w:type="spellStart"/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М.В.Ломоносов</w:t>
            </w:r>
            <w:proofErr w:type="spellEnd"/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Г.Р. Державин - поэт и гражданин. Своеобразие поэзии Г.Р. Державина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48"/>
        </w:trPr>
        <w:tc>
          <w:tcPr>
            <w:tcW w:w="101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Из русской литературы 19 века (27+4)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С. Пушкин. Краткий рассказ о поэте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430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Мастерство Пушкина в изображении Полтавской битвы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430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«Медный всадник». Историческая основа поэмы. Образ Петра I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А.С. Пушкин. «Песнь о вещем Олеге» и её летописный источник. Тема судьбы в балладе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649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Пушкин- драматург. «Борис Годунов» (отрывок). Образ летописца Пимена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Проза А.С. Пушкина.</w:t>
            </w:r>
          </w:p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«Станционный смотритель» - повесть о «маленьком» человеке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Р.р</w:t>
            </w:r>
            <w:proofErr w:type="spellEnd"/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 Классное сочинение (2). «Образ Самсона </w:t>
            </w:r>
            <w:proofErr w:type="spellStart"/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Вырина</w:t>
            </w:r>
            <w:proofErr w:type="spellEnd"/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повести»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М.Ю. Лермонтов.</w:t>
            </w:r>
          </w:p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Душа и лира поэта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М.Ю. Лермонтов «Песня про царя Ивана Васильевича, молодого опричника и удалого купца </w:t>
            </w: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Калашникова» - поэма об историческом прошлом России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Картины быта 16 века. Их значение для понимания характеров. Нравственный поединок героев поэмы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110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Особенности сюжета поэмы.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b/>
                <w:color w:val="E7E6E6" w:themeColor="background2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b/>
                <w:color w:val="E7E6E6" w:themeColor="background2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Особенности сюжета поэмы. Авторское отношение к героям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Вн.чт</w:t>
            </w:r>
            <w:proofErr w:type="spellEnd"/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А.Толстой</w:t>
            </w:r>
            <w:proofErr w:type="spellEnd"/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«Князь </w:t>
            </w:r>
            <w:proofErr w:type="spellStart"/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Серебряный».Историческое</w:t>
            </w:r>
            <w:proofErr w:type="spellEnd"/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прошлое в поэме Лермонтова и в романе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Н.В. Гоголь. Страницы биографии. «Тарас Бульба». Историческая и фольклорная основа повести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val="en-US"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val="en-US"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Тарас Бульба и его сыновья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Запорожская Сечь, её нравы и обычаи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Р.р</w:t>
            </w:r>
            <w:proofErr w:type="spellEnd"/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Анализ эпизода «Осада польского города Дубно»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Прославление боевого товарищества, прославление товарищества (главы  7 - 8)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14..12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Р.Р.</w:t>
            </w: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Характеристика литературного героя. Противопоставление Остапа </w:t>
            </w:r>
            <w:proofErr w:type="spellStart"/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Андрию</w:t>
            </w:r>
            <w:proofErr w:type="spellEnd"/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(Домашнее сочинение (1)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14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Вн.чт</w:t>
            </w:r>
            <w:proofErr w:type="spellEnd"/>
            <w:r w:rsidRPr="00114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 </w:t>
            </w:r>
            <w:proofErr w:type="spellStart"/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Н.В.Гоголь</w:t>
            </w:r>
            <w:proofErr w:type="spellEnd"/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«Страшная месть». Патриотический пафос и фантастические образы повести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31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И.С. Тургенев. Цикл рассказов «Записки охотника» и их гуманистический пафос. «Бирюк» как произведение о бесправных и обездоленных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И.С. Тургенев. Стихотворения в прозе. История создания цикла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Н.А. Некрасов. Поэма «Русские женщины»: «Княгиня Трубецкая». Величие духа русской женщины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H.A. Некрасов «Размышления у парадного подъезда». Боль поэта за судьбу народа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А.К. Толстой. Исторические баллады «Василий Шибанов» и «Михайло Репнин»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 Салтыков-Щедрин. «Повесть о том, как один мужик двух генералов прокормил».</w:t>
            </w:r>
          </w:p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Страшная сила сатиры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4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14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Вн.чт</w:t>
            </w:r>
            <w:proofErr w:type="spellEnd"/>
            <w:r w:rsidRPr="00114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М.Е. Салтыков-Щедрин «Дикий помещик». Обличение нравственных пороков общества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212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Л.Н. Толстой «Детство» (главы)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212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Сложность взаимоотношений детей и взрослых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212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А.П.Чехов</w:t>
            </w:r>
            <w:proofErr w:type="spellEnd"/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«Хамелеон». Живая картина нравов. Смысл названия произведения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212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Два лица России в рассказе А.П. Чехова «Злоумышленник»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02.02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217"/>
        </w:trPr>
        <w:tc>
          <w:tcPr>
            <w:tcW w:w="6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65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Поэтическое изображение родной природы и выражение авторского настроения</w:t>
            </w:r>
          </w:p>
        </w:tc>
        <w:tc>
          <w:tcPr>
            <w:tcW w:w="9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08.02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212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44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14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Вн.чт</w:t>
            </w:r>
            <w:proofErr w:type="spellEnd"/>
            <w:r w:rsidRPr="00114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 </w:t>
            </w: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И.А. </w:t>
            </w:r>
            <w:proofErr w:type="gramStart"/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Бунин  «</w:t>
            </w:r>
            <w:proofErr w:type="gramEnd"/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Лапти». Нравственный смысл рассказ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212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М.Горький</w:t>
            </w:r>
            <w:proofErr w:type="spellEnd"/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«Детство» (главы). Автобиографический характер повести.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212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«Яркое, здоровое, творческое в русской жизни». Характеристика положительных героев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217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14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Р.р</w:t>
            </w:r>
            <w:proofErr w:type="spellEnd"/>
            <w:r w:rsidRPr="00114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Анализ эпизода «Пожар» из повести М. Горького «Детство».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316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«Легенда о Данко» из рассказа М. Горького «Старуха </w:t>
            </w:r>
            <w:proofErr w:type="spellStart"/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Изергиль</w:t>
            </w:r>
            <w:proofErr w:type="spellEnd"/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». Подвиг во имя людей. (Домашнее сочинение(2)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321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В.В. Маяковский «Необычное приключение, бывшее с Владимиром Маяковским летом на даче». Роль поэзии в жизни человека и общества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212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ind w:firstLine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В.В. Маяковский «Хорошее отношение к лошадям». Два взгляда на ми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02.03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217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Л.Н. Андреев «Кусака». Нравственные проблемы рассказа. (Д.З. Письменный отзыв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316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Платонов «Юшка». Призыв к состраданию и уважению к человеку.</w:t>
            </w:r>
          </w:p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proofErr w:type="spellStart"/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Д.З.«Нужны</w:t>
            </w:r>
            <w:proofErr w:type="spellEnd"/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ли в жизни сочувствие и </w:t>
            </w:r>
            <w:proofErr w:type="spellStart"/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сострада-ние</w:t>
            </w:r>
            <w:proofErr w:type="spellEnd"/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?»)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212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Платонов «В прекрасном и яростном мире». Вечные нравственные ценности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109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Б. Пастернак. Своеобразие картин природы в лирике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109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Ритмы и образы военной лирики. Урок мужества.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212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56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Ф.А. Абрамов «О чем плачут лошади». Эстетические и нравственно-экологические проблемы рассказа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  <w:t>30.03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321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Е.И. Носов «Кукла».</w:t>
            </w:r>
          </w:p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Нравственные проблемы</w:t>
            </w:r>
          </w:p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рассказа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212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Ю.П. Казаков «Тихое утро». Взаимовыручка как мерило нравственности человек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212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«Тихая моя Родина». Стихотворения русских поэтов XX века о Родине, родной природе.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217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А.Т. Твардовский.</w:t>
            </w:r>
          </w:p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Философские проблемы в лирике. Пейзажная лирика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212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Д.С. Лихачев «Земля родная» (главы) как духовное напутствие молодежи.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217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Смешное и грустное в рассказе Михаила Зощенко «Беда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316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Расул Гамзатов «Опять за спиной родная земля», «О моей Родине», «Я вновь пришел сюда...». Особенности художественной образности дагестанского поэта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212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Дж. Г. Байрон - «властитель дум» целого поколения. Судьба и творчество гениального поэта.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212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 Генри «Дары волхвов». Преданность и жертвенность во имя любви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217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Р.Д. </w:t>
            </w:r>
            <w:proofErr w:type="spellStart"/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Брэдбери</w:t>
            </w:r>
            <w:proofErr w:type="spellEnd"/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«Каникулы». Мечта о чудесной победе добра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104"/>
        </w:trPr>
        <w:tc>
          <w:tcPr>
            <w:tcW w:w="101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Итоговый урок (1 ч)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14641" w:rsidRPr="00114641" w:rsidTr="00C76F20">
        <w:trPr>
          <w:trHeight w:val="217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6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0" w:lineRule="atLeast"/>
              <w:ind w:firstLine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«Человек, любящий и умеющий читать, - счастливый человек» (К. Паустовский)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4641" w:rsidRPr="00114641" w:rsidRDefault="00114641" w:rsidP="0011464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1146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14641" w:rsidRPr="00114641" w:rsidRDefault="00114641" w:rsidP="00114641">
            <w:pPr>
              <w:spacing w:line="256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4641" w:rsidRPr="00114641" w:rsidRDefault="00114641" w:rsidP="0011464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D45729" w:rsidRPr="00671422" w:rsidRDefault="00D45729" w:rsidP="00D4572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1422" w:rsidRPr="00671422" w:rsidRDefault="00671422" w:rsidP="00671422">
      <w:pPr>
        <w:spacing w:after="0" w:line="240" w:lineRule="auto"/>
        <w:ind w:left="142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1422" w:rsidRPr="00671422" w:rsidRDefault="00671422" w:rsidP="00671422">
      <w:pPr>
        <w:spacing w:after="0" w:line="240" w:lineRule="auto"/>
        <w:ind w:left="142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1422" w:rsidRPr="00671422" w:rsidRDefault="00671422" w:rsidP="00671422">
      <w:pPr>
        <w:spacing w:after="0" w:line="240" w:lineRule="auto"/>
        <w:ind w:left="142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71422" w:rsidRPr="00671422" w:rsidSect="00DA4A59">
      <w:footerReference w:type="default" r:id="rId7"/>
      <w:footnotePr>
        <w:numRestart w:val="eachPage"/>
      </w:footnotePr>
      <w:pgSz w:w="16838" w:h="11906" w:orient="landscape"/>
      <w:pgMar w:top="1134" w:right="851" w:bottom="851" w:left="85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E06" w:rsidRDefault="00310E06">
      <w:pPr>
        <w:spacing w:after="0" w:line="240" w:lineRule="auto"/>
      </w:pPr>
      <w:r>
        <w:separator/>
      </w:r>
    </w:p>
  </w:endnote>
  <w:endnote w:type="continuationSeparator" w:id="0">
    <w:p w:rsidR="00310E06" w:rsidRDefault="00310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8121546"/>
      <w:docPartObj>
        <w:docPartGallery w:val="Page Numbers (Bottom of Page)"/>
        <w:docPartUnique/>
      </w:docPartObj>
    </w:sdtPr>
    <w:sdtEndPr/>
    <w:sdtContent>
      <w:p w:rsidR="002F118E" w:rsidRDefault="00671422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3DEC">
          <w:rPr>
            <w:noProof/>
          </w:rPr>
          <w:t>36</w:t>
        </w:r>
        <w:r>
          <w:fldChar w:fldCharType="end"/>
        </w:r>
      </w:p>
    </w:sdtContent>
  </w:sdt>
  <w:p w:rsidR="002F118E" w:rsidRDefault="00310E06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E06" w:rsidRDefault="00310E06">
      <w:pPr>
        <w:spacing w:after="0" w:line="240" w:lineRule="auto"/>
      </w:pPr>
      <w:r>
        <w:separator/>
      </w:r>
    </w:p>
  </w:footnote>
  <w:footnote w:type="continuationSeparator" w:id="0">
    <w:p w:rsidR="00310E06" w:rsidRDefault="00310E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2" w15:restartNumberingAfterBreak="0">
    <w:nsid w:val="042F25B4"/>
    <w:multiLevelType w:val="hybridMultilevel"/>
    <w:tmpl w:val="4FC2324C"/>
    <w:lvl w:ilvl="0" w:tplc="A62EE2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214E1"/>
    <w:multiLevelType w:val="hybridMultilevel"/>
    <w:tmpl w:val="7750CB30"/>
    <w:lvl w:ilvl="0" w:tplc="229C2508">
      <w:start w:val="1"/>
      <w:numFmt w:val="bullet"/>
      <w:lvlText w:val="-"/>
      <w:lvlJc w:val="left"/>
      <w:pPr>
        <w:ind w:left="1080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426711"/>
    <w:multiLevelType w:val="hybridMultilevel"/>
    <w:tmpl w:val="6A388752"/>
    <w:lvl w:ilvl="0" w:tplc="EF5AD3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75BC9"/>
    <w:multiLevelType w:val="hybridMultilevel"/>
    <w:tmpl w:val="FA701EE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D55248"/>
    <w:multiLevelType w:val="hybridMultilevel"/>
    <w:tmpl w:val="430808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185210"/>
    <w:multiLevelType w:val="hybridMultilevel"/>
    <w:tmpl w:val="0ED8B0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F446D"/>
    <w:multiLevelType w:val="hybridMultilevel"/>
    <w:tmpl w:val="BB009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C55266"/>
    <w:multiLevelType w:val="hybridMultilevel"/>
    <w:tmpl w:val="E0F6E4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92771D"/>
    <w:multiLevelType w:val="hybridMultilevel"/>
    <w:tmpl w:val="ACB08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1A675F"/>
    <w:multiLevelType w:val="hybridMultilevel"/>
    <w:tmpl w:val="E25C5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7809A9"/>
    <w:multiLevelType w:val="hybridMultilevel"/>
    <w:tmpl w:val="7318E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67D06"/>
    <w:multiLevelType w:val="hybridMultilevel"/>
    <w:tmpl w:val="EB387CE2"/>
    <w:lvl w:ilvl="0" w:tplc="C9846D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34162"/>
    <w:multiLevelType w:val="hybridMultilevel"/>
    <w:tmpl w:val="1C10F4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EC4291"/>
    <w:multiLevelType w:val="hybridMultilevel"/>
    <w:tmpl w:val="04548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571789F"/>
    <w:multiLevelType w:val="hybridMultilevel"/>
    <w:tmpl w:val="7B7A5342"/>
    <w:lvl w:ilvl="0" w:tplc="D58E3A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BB05EB"/>
    <w:multiLevelType w:val="hybridMultilevel"/>
    <w:tmpl w:val="80D86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F23870"/>
    <w:multiLevelType w:val="hybridMultilevel"/>
    <w:tmpl w:val="B5EE08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190461"/>
    <w:multiLevelType w:val="hybridMultilevel"/>
    <w:tmpl w:val="524ECE7C"/>
    <w:lvl w:ilvl="0" w:tplc="0419000F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ABC7850"/>
    <w:multiLevelType w:val="hybridMultilevel"/>
    <w:tmpl w:val="EE4685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C75065"/>
    <w:multiLevelType w:val="hybridMultilevel"/>
    <w:tmpl w:val="E862994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2515B47"/>
    <w:multiLevelType w:val="hybridMultilevel"/>
    <w:tmpl w:val="ED047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E86CD0"/>
    <w:multiLevelType w:val="hybridMultilevel"/>
    <w:tmpl w:val="5E56A3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F0517D"/>
    <w:multiLevelType w:val="hybridMultilevel"/>
    <w:tmpl w:val="E3A0F6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D3696D"/>
    <w:multiLevelType w:val="hybridMultilevel"/>
    <w:tmpl w:val="6C00D77A"/>
    <w:lvl w:ilvl="0" w:tplc="2BFE03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2BFE03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9D77988"/>
    <w:multiLevelType w:val="hybridMultilevel"/>
    <w:tmpl w:val="C73AAD62"/>
    <w:lvl w:ilvl="0" w:tplc="10B2E8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465477"/>
    <w:multiLevelType w:val="hybridMultilevel"/>
    <w:tmpl w:val="F9D64F62"/>
    <w:lvl w:ilvl="0" w:tplc="EC9E2C1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0940F30"/>
    <w:multiLevelType w:val="hybridMultilevel"/>
    <w:tmpl w:val="BB5E7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C7016D"/>
    <w:multiLevelType w:val="hybridMultilevel"/>
    <w:tmpl w:val="AE3A551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8C70740"/>
    <w:multiLevelType w:val="hybridMultilevel"/>
    <w:tmpl w:val="85F23B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9333109"/>
    <w:multiLevelType w:val="hybridMultilevel"/>
    <w:tmpl w:val="C93CC0FA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2" w15:restartNumberingAfterBreak="0">
    <w:nsid w:val="59A00FB3"/>
    <w:multiLevelType w:val="hybridMultilevel"/>
    <w:tmpl w:val="E9A4DD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9D16376"/>
    <w:multiLevelType w:val="hybridMultilevel"/>
    <w:tmpl w:val="076AE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6059C0"/>
    <w:multiLevelType w:val="hybridMultilevel"/>
    <w:tmpl w:val="CC86E8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E64B3A"/>
    <w:multiLevelType w:val="hybridMultilevel"/>
    <w:tmpl w:val="53B815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1C2EA4"/>
    <w:multiLevelType w:val="hybridMultilevel"/>
    <w:tmpl w:val="E7D80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3B14521"/>
    <w:multiLevelType w:val="hybridMultilevel"/>
    <w:tmpl w:val="DAAC7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C339D6"/>
    <w:multiLevelType w:val="hybridMultilevel"/>
    <w:tmpl w:val="0136CD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8453F7"/>
    <w:multiLevelType w:val="hybridMultilevel"/>
    <w:tmpl w:val="C8D884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A34A61"/>
    <w:multiLevelType w:val="hybridMultilevel"/>
    <w:tmpl w:val="7556C3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930A7D"/>
    <w:multiLevelType w:val="hybridMultilevel"/>
    <w:tmpl w:val="00A63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2964F7"/>
    <w:multiLevelType w:val="hybridMultilevel"/>
    <w:tmpl w:val="32868C6C"/>
    <w:lvl w:ilvl="0" w:tplc="55D2DF8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45198D"/>
    <w:multiLevelType w:val="hybridMultilevel"/>
    <w:tmpl w:val="B26ED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10"/>
  </w:num>
  <w:num w:numId="4">
    <w:abstractNumId w:val="23"/>
  </w:num>
  <w:num w:numId="5">
    <w:abstractNumId w:val="7"/>
  </w:num>
  <w:num w:numId="6">
    <w:abstractNumId w:val="13"/>
  </w:num>
  <w:num w:numId="7">
    <w:abstractNumId w:val="16"/>
  </w:num>
  <w:num w:numId="8">
    <w:abstractNumId w:val="26"/>
  </w:num>
  <w:num w:numId="9">
    <w:abstractNumId w:val="4"/>
  </w:num>
  <w:num w:numId="10">
    <w:abstractNumId w:val="6"/>
  </w:num>
  <w:num w:numId="11">
    <w:abstractNumId w:val="5"/>
  </w:num>
  <w:num w:numId="12">
    <w:abstractNumId w:val="9"/>
  </w:num>
  <w:num w:numId="13">
    <w:abstractNumId w:val="2"/>
  </w:num>
  <w:num w:numId="14">
    <w:abstractNumId w:val="30"/>
  </w:num>
  <w:num w:numId="15">
    <w:abstractNumId w:val="24"/>
  </w:num>
  <w:num w:numId="16">
    <w:abstractNumId w:val="37"/>
  </w:num>
  <w:num w:numId="17">
    <w:abstractNumId w:val="36"/>
  </w:num>
  <w:num w:numId="18">
    <w:abstractNumId w:val="15"/>
  </w:num>
  <w:num w:numId="19">
    <w:abstractNumId w:val="25"/>
  </w:num>
  <w:num w:numId="20">
    <w:abstractNumId w:val="27"/>
  </w:num>
  <w:num w:numId="21">
    <w:abstractNumId w:val="43"/>
  </w:num>
  <w:num w:numId="22">
    <w:abstractNumId w:val="34"/>
  </w:num>
  <w:num w:numId="23">
    <w:abstractNumId w:val="14"/>
  </w:num>
  <w:num w:numId="24">
    <w:abstractNumId w:val="35"/>
  </w:num>
  <w:num w:numId="25">
    <w:abstractNumId w:val="39"/>
  </w:num>
  <w:num w:numId="26">
    <w:abstractNumId w:val="28"/>
  </w:num>
  <w:num w:numId="27">
    <w:abstractNumId w:val="18"/>
  </w:num>
  <w:num w:numId="28">
    <w:abstractNumId w:val="31"/>
  </w:num>
  <w:num w:numId="29">
    <w:abstractNumId w:val="11"/>
  </w:num>
  <w:num w:numId="30">
    <w:abstractNumId w:val="3"/>
  </w:num>
  <w:num w:numId="31">
    <w:abstractNumId w:val="40"/>
  </w:num>
  <w:num w:numId="32">
    <w:abstractNumId w:val="32"/>
  </w:num>
  <w:num w:numId="33">
    <w:abstractNumId w:val="20"/>
  </w:num>
  <w:num w:numId="34">
    <w:abstractNumId w:val="29"/>
  </w:num>
  <w:num w:numId="35">
    <w:abstractNumId w:val="21"/>
  </w:num>
  <w:num w:numId="36">
    <w:abstractNumId w:val="1"/>
  </w:num>
  <w:num w:numId="37">
    <w:abstractNumId w:val="41"/>
  </w:num>
  <w:num w:numId="38">
    <w:abstractNumId w:val="42"/>
  </w:num>
  <w:num w:numId="39">
    <w:abstractNumId w:val="17"/>
  </w:num>
  <w:num w:numId="40">
    <w:abstractNumId w:val="8"/>
  </w:num>
  <w:num w:numId="41">
    <w:abstractNumId w:val="33"/>
  </w:num>
  <w:num w:numId="42">
    <w:abstractNumId w:val="22"/>
  </w:num>
  <w:num w:numId="43">
    <w:abstractNumId w:val="38"/>
  </w:num>
  <w:num w:numId="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A08"/>
    <w:rsid w:val="00114641"/>
    <w:rsid w:val="0020537C"/>
    <w:rsid w:val="0029096E"/>
    <w:rsid w:val="00310E06"/>
    <w:rsid w:val="0050554A"/>
    <w:rsid w:val="00671422"/>
    <w:rsid w:val="006822F5"/>
    <w:rsid w:val="00783DEC"/>
    <w:rsid w:val="007B191C"/>
    <w:rsid w:val="00806A08"/>
    <w:rsid w:val="00B16557"/>
    <w:rsid w:val="00B26459"/>
    <w:rsid w:val="00B73565"/>
    <w:rsid w:val="00C43E85"/>
    <w:rsid w:val="00D45729"/>
    <w:rsid w:val="00DF7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EE9F5"/>
  <w15:chartTrackingRefBased/>
  <w15:docId w15:val="{F4B66A52-704E-4E69-AA42-FE65CD6F8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71422"/>
    <w:pPr>
      <w:keepNext/>
      <w:spacing w:after="0" w:line="240" w:lineRule="auto"/>
      <w:ind w:left="2160" w:firstLine="720"/>
      <w:jc w:val="both"/>
      <w:outlineLvl w:val="0"/>
    </w:pPr>
    <w:rPr>
      <w:rFonts w:ascii="NTTimes/Cyrillic" w:eastAsia="Times New Roman" w:hAnsi="NTTimes/Cyrillic" w:cs="Times New Roman"/>
      <w:b/>
      <w:sz w:val="4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71422"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71422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1422"/>
    <w:rPr>
      <w:rFonts w:ascii="NTTimes/Cyrillic" w:eastAsia="Times New Roman" w:hAnsi="NTTimes/Cyrillic" w:cs="Times New Roman"/>
      <w:b/>
      <w:sz w:val="40"/>
      <w:szCs w:val="20"/>
      <w:lang w:eastAsia="ru-RU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671422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671422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71422"/>
  </w:style>
  <w:style w:type="character" w:customStyle="1" w:styleId="20">
    <w:name w:val="Заголовок 2 Знак"/>
    <w:basedOn w:val="a0"/>
    <w:link w:val="2"/>
    <w:uiPriority w:val="9"/>
    <w:rsid w:val="0067142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7142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671422"/>
  </w:style>
  <w:style w:type="paragraph" w:customStyle="1" w:styleId="a3">
    <w:name w:val="Выдержка"/>
    <w:basedOn w:val="a4"/>
    <w:link w:val="a5"/>
    <w:qFormat/>
    <w:rsid w:val="00671422"/>
    <w:pPr>
      <w:ind w:firstLine="567"/>
      <w:jc w:val="both"/>
    </w:pPr>
    <w:rPr>
      <w:sz w:val="20"/>
    </w:rPr>
  </w:style>
  <w:style w:type="character" w:customStyle="1" w:styleId="a5">
    <w:name w:val="Выдержка Знак"/>
    <w:basedOn w:val="a6"/>
    <w:link w:val="a3"/>
    <w:rsid w:val="00671422"/>
    <w:rPr>
      <w:rFonts w:ascii="Consolas" w:eastAsia="Times New Roman" w:hAnsi="Consolas" w:cs="Consolas"/>
      <w:sz w:val="20"/>
      <w:szCs w:val="21"/>
      <w:lang w:eastAsia="ru-RU"/>
    </w:rPr>
  </w:style>
  <w:style w:type="paragraph" w:styleId="a4">
    <w:name w:val="Plain Text"/>
    <w:basedOn w:val="a"/>
    <w:link w:val="a6"/>
    <w:uiPriority w:val="99"/>
    <w:semiHidden/>
    <w:unhideWhenUsed/>
    <w:rsid w:val="00671422"/>
    <w:pPr>
      <w:spacing w:after="0" w:line="240" w:lineRule="auto"/>
    </w:pPr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a6">
    <w:name w:val="Текст Знак"/>
    <w:basedOn w:val="a0"/>
    <w:link w:val="a4"/>
    <w:uiPriority w:val="99"/>
    <w:semiHidden/>
    <w:rsid w:val="00671422"/>
    <w:rPr>
      <w:rFonts w:ascii="Consolas" w:eastAsia="Times New Roman" w:hAnsi="Consolas" w:cs="Consolas"/>
      <w:sz w:val="21"/>
      <w:szCs w:val="21"/>
      <w:lang w:eastAsia="ru-RU"/>
    </w:rPr>
  </w:style>
  <w:style w:type="paragraph" w:customStyle="1" w:styleId="a7">
    <w:name w:val="Разрядка"/>
    <w:basedOn w:val="a"/>
    <w:link w:val="a8"/>
    <w:qFormat/>
    <w:rsid w:val="0067142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Разрядка Знак"/>
    <w:basedOn w:val="a0"/>
    <w:link w:val="a7"/>
    <w:rsid w:val="006714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671422"/>
    <w:rPr>
      <w:b/>
      <w:bCs/>
    </w:rPr>
  </w:style>
  <w:style w:type="character" w:styleId="aa">
    <w:name w:val="Emphasis"/>
    <w:basedOn w:val="a0"/>
    <w:uiPriority w:val="20"/>
    <w:qFormat/>
    <w:rsid w:val="00671422"/>
    <w:rPr>
      <w:i/>
      <w:iCs/>
    </w:rPr>
  </w:style>
  <w:style w:type="paragraph" w:styleId="ab">
    <w:name w:val="List Paragraph"/>
    <w:basedOn w:val="a"/>
    <w:uiPriority w:val="34"/>
    <w:qFormat/>
    <w:rsid w:val="0067142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c"/>
    <w:rsid w:val="0067142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Normal (Web)"/>
    <w:basedOn w:val="a"/>
    <w:uiPriority w:val="99"/>
    <w:rsid w:val="006714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тиль1"/>
    <w:basedOn w:val="a1"/>
    <w:uiPriority w:val="99"/>
    <w:rsid w:val="00671422"/>
    <w:pPr>
      <w:spacing w:after="0" w:line="240" w:lineRule="auto"/>
    </w:pPr>
    <w:rPr>
      <w:rFonts w:ascii="Times New Roman" w:hAnsi="Times New Roman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note text"/>
    <w:basedOn w:val="a"/>
    <w:link w:val="af"/>
    <w:uiPriority w:val="99"/>
    <w:semiHidden/>
    <w:unhideWhenUsed/>
    <w:rsid w:val="006714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67142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671422"/>
    <w:rPr>
      <w:vertAlign w:val="superscript"/>
    </w:rPr>
  </w:style>
  <w:style w:type="paragraph" w:styleId="af1">
    <w:name w:val="Balloon Text"/>
    <w:basedOn w:val="a"/>
    <w:link w:val="af2"/>
    <w:uiPriority w:val="99"/>
    <w:semiHidden/>
    <w:unhideWhenUsed/>
    <w:rsid w:val="00671422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0"/>
    <w:link w:val="af1"/>
    <w:uiPriority w:val="99"/>
    <w:semiHidden/>
    <w:rsid w:val="00671422"/>
    <w:rPr>
      <w:rFonts w:ascii="Tahoma" w:hAnsi="Tahoma" w:cs="Tahoma"/>
      <w:sz w:val="16"/>
      <w:szCs w:val="16"/>
      <w:lang w:eastAsia="ru-RU"/>
    </w:rPr>
  </w:style>
  <w:style w:type="paragraph" w:styleId="af3">
    <w:name w:val="Body Text"/>
    <w:basedOn w:val="a"/>
    <w:link w:val="af4"/>
    <w:uiPriority w:val="99"/>
    <w:unhideWhenUsed/>
    <w:rsid w:val="0067142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uiPriority w:val="99"/>
    <w:rsid w:val="006714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71422"/>
  </w:style>
  <w:style w:type="character" w:customStyle="1" w:styleId="childtooltip">
    <w:name w:val="childtooltip"/>
    <w:basedOn w:val="a0"/>
    <w:rsid w:val="00671422"/>
  </w:style>
  <w:style w:type="paragraph" w:styleId="af5">
    <w:name w:val="header"/>
    <w:basedOn w:val="a"/>
    <w:link w:val="af6"/>
    <w:uiPriority w:val="99"/>
    <w:unhideWhenUsed/>
    <w:rsid w:val="0067142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Верхний колонтитул Знак"/>
    <w:basedOn w:val="a0"/>
    <w:link w:val="af5"/>
    <w:uiPriority w:val="99"/>
    <w:rsid w:val="006714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"/>
    <w:link w:val="af8"/>
    <w:uiPriority w:val="99"/>
    <w:unhideWhenUsed/>
    <w:rsid w:val="0067142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Нижний колонтитул Знак"/>
    <w:basedOn w:val="a0"/>
    <w:link w:val="af7"/>
    <w:uiPriority w:val="99"/>
    <w:rsid w:val="006714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671422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f9">
    <w:name w:val="No Spacing"/>
    <w:uiPriority w:val="1"/>
    <w:qFormat/>
    <w:rsid w:val="006714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71422"/>
  </w:style>
  <w:style w:type="paragraph" w:customStyle="1" w:styleId="pcenter">
    <w:name w:val="pcenter"/>
    <w:basedOn w:val="a"/>
    <w:uiPriority w:val="99"/>
    <w:rsid w:val="006714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">
    <w:name w:val="Заголовок 2 Знак1"/>
    <w:basedOn w:val="a0"/>
    <w:uiPriority w:val="9"/>
    <w:semiHidden/>
    <w:rsid w:val="0067142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67142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ac">
    <w:name w:val="Table Grid"/>
    <w:basedOn w:val="a1"/>
    <w:uiPriority w:val="39"/>
    <w:rsid w:val="0067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ubtle Emphasis"/>
    <w:basedOn w:val="a0"/>
    <w:uiPriority w:val="19"/>
    <w:qFormat/>
    <w:rsid w:val="00D45729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83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10327</Words>
  <Characters>58869</Characters>
  <Application>Microsoft Office Word</Application>
  <DocSecurity>0</DocSecurity>
  <Lines>490</Lines>
  <Paragraphs>138</Paragraphs>
  <ScaleCrop>false</ScaleCrop>
  <Company>SPecialiST RePack</Company>
  <LinksUpToDate>false</LinksUpToDate>
  <CharactersWithSpaces>69058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Элиза</dc:creator>
  <cp:keywords/>
  <dc:description/>
  <cp:lastModifiedBy>Элиза</cp:lastModifiedBy>
  <cp:revision>15</cp:revision>
  <dcterms:created xsi:type="dcterms:W3CDTF">2022-08-19T10:33:00Z</dcterms:created>
  <dcterms:modified xsi:type="dcterms:W3CDTF">2022-08-23T08:22:00Z</dcterms:modified>
</cp:coreProperties>
</file>